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D8C1" w14:textId="77777777" w:rsidR="005B59A4" w:rsidRPr="00EC51C2" w:rsidRDefault="006B1767" w:rsidP="005B5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</w:pPr>
      <w:r w:rsidRPr="00EC51C2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fr-FR"/>
        </w:rPr>
        <w:t>Amélie Louis</w:t>
      </w:r>
      <w:r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 xml:space="preserve"> est </w:t>
      </w:r>
      <w:r w:rsidR="00E95D94"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l</w:t>
      </w:r>
      <w:r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e nom de plume d'Annie Schwing</w:t>
      </w:r>
      <w:r w:rsidR="005B59A4"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, n</w:t>
      </w:r>
      <w:r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ée</w:t>
      </w:r>
      <w:r w:rsidR="005B59A4"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 xml:space="preserve"> le 12 juin 1958 à Nevers (Nièvre), </w:t>
      </w:r>
    </w:p>
    <w:p w14:paraId="6BEA5241" w14:textId="77777777" w:rsidR="006B1767" w:rsidRPr="00EC51C2" w:rsidRDefault="00000000" w:rsidP="005B5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</w:pPr>
      <w:hyperlink r:id="rId7" w:tooltip="Romancier" w:history="1">
        <w:r w:rsidR="005B59A4" w:rsidRPr="00853340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r</w:t>
        </w:r>
        <w:r w:rsidR="005B59A4" w:rsidRPr="0085334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fr-FR"/>
          </w:rPr>
          <w:t>omancière</w:t>
        </w:r>
      </w:hyperlink>
      <w:r w:rsidR="006B1767" w:rsidRPr="0085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  <w:r w:rsidR="006B1767"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française qui publi</w:t>
      </w:r>
      <w:r w:rsidR="00E95D94"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e</w:t>
      </w:r>
      <w:r w:rsidR="006B1767"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 xml:space="preserve"> des œuvres de fiction </w:t>
      </w:r>
      <w:r w:rsidR="00B244CB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 xml:space="preserve">(roman réaliste, roman d’aventure) </w:t>
      </w:r>
      <w:r w:rsidR="006B1767"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traitant de sujets de société tels que la vie dans un quartier d'habitat social, le désir de pouvoir, la différence, ainsi qu</w:t>
      </w:r>
      <w:r w:rsidR="0023161E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 xml:space="preserve">e des </w:t>
      </w:r>
      <w:r w:rsidR="006B1767"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roman</w:t>
      </w:r>
      <w:r w:rsidR="0023161E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s</w:t>
      </w:r>
      <w:r w:rsidR="006B1767"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 xml:space="preserve"> historique</w:t>
      </w:r>
      <w:r w:rsidR="0023161E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s.</w:t>
      </w:r>
    </w:p>
    <w:p w14:paraId="17628845" w14:textId="77777777" w:rsidR="006B1767" w:rsidRPr="00EC51C2" w:rsidRDefault="006B1767" w:rsidP="005B5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</w:pPr>
      <w:r w:rsidRPr="00EC51C2">
        <w:rPr>
          <w:rFonts w:ascii="Times New Roman" w:eastAsia="Times New Roman" w:hAnsi="Times New Roman" w:cs="Times New Roman"/>
          <w:color w:val="202122"/>
          <w:sz w:val="24"/>
          <w:szCs w:val="24"/>
          <w:lang w:eastAsia="fr-FR"/>
        </w:rPr>
        <w:t>Cette juriste de formation a dirigé plusieurs services publics tout en ayant une activité d'auteure à laquelle elle se consacre totalement depuis 2018.</w:t>
      </w:r>
    </w:p>
    <w:p w14:paraId="3A126DE6" w14:textId="77777777" w:rsidR="005B59A4" w:rsidRPr="00EC51C2" w:rsidRDefault="005B59A4" w:rsidP="005B59A4">
      <w:pPr>
        <w:shd w:val="clear" w:color="auto" w:fill="F8F9F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700ED82F" w14:textId="77777777" w:rsidR="00707ABA" w:rsidRDefault="00707ABA" w:rsidP="005B59A4">
      <w:pPr>
        <w:shd w:val="clear" w:color="auto" w:fill="F8F9F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048875CB" w14:textId="77777777" w:rsidR="00F16676" w:rsidRDefault="00F16676" w:rsidP="005B59A4">
      <w:pPr>
        <w:shd w:val="clear" w:color="auto" w:fill="F8F9F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021BA3D3" w14:textId="77777777" w:rsidR="006B1767" w:rsidRPr="00EC51C2" w:rsidRDefault="006B1767" w:rsidP="005B59A4">
      <w:pPr>
        <w:shd w:val="clear" w:color="auto" w:fill="F8F9F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EC5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Sommaire</w:t>
      </w:r>
    </w:p>
    <w:p w14:paraId="7968762B" w14:textId="77777777" w:rsidR="006B1767" w:rsidRPr="00EC51C2" w:rsidRDefault="00000000" w:rsidP="006B17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hyperlink r:id="rId8" w:anchor="Biographie" w:history="1"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1</w:t>
        </w:r>
        <w:r w:rsid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</w:t>
        </w:r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Biographie</w:t>
        </w:r>
      </w:hyperlink>
    </w:p>
    <w:p w14:paraId="378A4962" w14:textId="77777777" w:rsidR="006B1767" w:rsidRPr="00EC51C2" w:rsidRDefault="00000000" w:rsidP="006B17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hyperlink r:id="rId9" w:anchor="Carri%C3%A8re_professionnelle" w:history="1"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2</w:t>
        </w:r>
        <w:r w:rsid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</w:t>
        </w:r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Carrière professionnelle</w:t>
        </w:r>
      </w:hyperlink>
    </w:p>
    <w:p w14:paraId="4F2E0573" w14:textId="77777777" w:rsidR="006B1767" w:rsidRPr="00EC51C2" w:rsidRDefault="00000000" w:rsidP="006B17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hyperlink r:id="rId10" w:anchor="Parcours_%C3%A9ditorial" w:history="1"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3</w:t>
        </w:r>
        <w:r w:rsid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</w:t>
        </w:r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Parcours éditorial</w:t>
        </w:r>
      </w:hyperlink>
    </w:p>
    <w:p w14:paraId="3393E63E" w14:textId="77777777" w:rsidR="006B1767" w:rsidRPr="00EC51C2" w:rsidRDefault="00000000" w:rsidP="006B17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hyperlink r:id="rId11" w:anchor="Publications_professionnelles" w:history="1"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3.1</w:t>
        </w:r>
        <w:r w:rsid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</w:t>
        </w:r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Publications professionnelles</w:t>
        </w:r>
      </w:hyperlink>
    </w:p>
    <w:p w14:paraId="4BF4ADB7" w14:textId="77777777" w:rsidR="006B1767" w:rsidRPr="00EC51C2" w:rsidRDefault="00000000" w:rsidP="006B1767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hyperlink r:id="rId12" w:anchor="Romans" w:history="1"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3.2</w:t>
        </w:r>
        <w:r w:rsid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</w:t>
        </w:r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Romans</w:t>
        </w:r>
      </w:hyperlink>
    </w:p>
    <w:p w14:paraId="04B9337B" w14:textId="77777777" w:rsidR="006B1767" w:rsidRPr="00EC51C2" w:rsidRDefault="00000000" w:rsidP="006B17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hyperlink r:id="rId13" w:anchor="Bibliographie" w:history="1"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4</w:t>
        </w:r>
        <w:r w:rsid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</w:t>
        </w:r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Bibliographie</w:t>
        </w:r>
      </w:hyperlink>
    </w:p>
    <w:p w14:paraId="4FF89BAC" w14:textId="77777777" w:rsidR="006B1767" w:rsidRPr="00EC51C2" w:rsidRDefault="00000000" w:rsidP="006B17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hyperlink r:id="rId14" w:anchor="Projets_parall%C3%A8les" w:history="1"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5</w:t>
        </w:r>
        <w:r w:rsid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</w:t>
        </w:r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Projets parallèles</w:t>
        </w:r>
      </w:hyperlink>
    </w:p>
    <w:p w14:paraId="0F78F2D9" w14:textId="77777777" w:rsidR="006B1767" w:rsidRPr="00EC51C2" w:rsidRDefault="00000000" w:rsidP="006B17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hyperlink r:id="rId15" w:anchor="Notes_et_r%C3%A9f%C3%A9rences" w:history="1"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6</w:t>
        </w:r>
        <w:r w:rsid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</w:t>
        </w:r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Notes et références</w:t>
        </w:r>
      </w:hyperlink>
    </w:p>
    <w:p w14:paraId="2E092EBF" w14:textId="77777777" w:rsidR="006B1767" w:rsidRDefault="00000000" w:rsidP="006B1767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hyperlink r:id="rId16" w:anchor="Liens_externes" w:history="1"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7</w:t>
        </w:r>
        <w:r w:rsid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 xml:space="preserve"> </w:t>
        </w:r>
        <w:r w:rsidR="006B1767" w:rsidRPr="00EC51C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Liens externes</w:t>
        </w:r>
      </w:hyperlink>
    </w:p>
    <w:p w14:paraId="31532CE7" w14:textId="77777777" w:rsidR="00707ABA" w:rsidRPr="00EC51C2" w:rsidRDefault="00707ABA" w:rsidP="00F16676">
      <w:pPr>
        <w:shd w:val="clear" w:color="auto" w:fill="F8F9FA"/>
        <w:spacing w:before="100" w:beforeAutospacing="1" w:after="24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</w:p>
    <w:p w14:paraId="5EEE79C0" w14:textId="77777777" w:rsidR="006B1767" w:rsidRPr="00EC51C2" w:rsidRDefault="006B1767" w:rsidP="006B176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Biographie</w:t>
      </w:r>
    </w:p>
    <w:p w14:paraId="7DC1A0CD" w14:textId="77777777" w:rsidR="006B1767" w:rsidRPr="00EC51C2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Elle grandit dans la </w:t>
      </w:r>
      <w:hyperlink r:id="rId17" w:tooltip="Nièvre (département)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Nièvre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où elle est scolarisée au collège de </w:t>
      </w:r>
      <w:hyperlink r:id="rId18" w:tooltip="Château-Chinon (Ville)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Château-Chinon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puis au lycée </w:t>
      </w:r>
      <w:hyperlink r:id="rId19" w:tooltip="Raoul Follereau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Raoul Follereau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à </w:t>
      </w:r>
      <w:hyperlink r:id="rId20" w:tooltip="Nevers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Nevers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0842C173" w14:textId="77777777" w:rsidR="006B1767" w:rsidRPr="00EC51C2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Elle obtient un diplôme d'études supérieures d'administration territoriale puis un DESS en droit des contrats publics (devenu master en droit des contrats publics et de l'achat public) à l'</w:t>
      </w:r>
      <w:hyperlink r:id="rId21" w:tooltip="Université Nancy-II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université Nancy-II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04041EB0" w14:textId="77777777" w:rsidR="006B1767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Elle devient juriste, écrit parallèlement des œuvres de fiction et publie son premier roman en 2009.</w:t>
      </w:r>
    </w:p>
    <w:p w14:paraId="2D1A0B79" w14:textId="77777777" w:rsidR="00F16676" w:rsidRDefault="00F16676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</w:p>
    <w:p w14:paraId="5B36EA03" w14:textId="77777777" w:rsidR="00F16676" w:rsidRPr="00EC51C2" w:rsidRDefault="00F16676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</w:p>
    <w:p w14:paraId="64BC52C0" w14:textId="77777777" w:rsidR="006B1767" w:rsidRPr="00EC51C2" w:rsidRDefault="006B1767" w:rsidP="006B176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Carrière professionnelle</w:t>
      </w:r>
    </w:p>
    <w:p w14:paraId="27BF6B8A" w14:textId="77777777" w:rsidR="006B1767" w:rsidRPr="00EC51C2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Après un début de carrière au Centre hospitalier de Nevers, elle exerce plusieurs années comme </w:t>
      </w:r>
      <w:hyperlink r:id="rId22" w:tooltip="Juriste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juriste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dans diverses </w:t>
      </w:r>
      <w:hyperlink r:id="rId23" w:tooltip="Collectivité territoriale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collectivités territoriales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des régions </w:t>
      </w:r>
      <w:hyperlink r:id="rId24" w:tooltip="Lorraine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Lorraine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et </w:t>
      </w:r>
      <w:hyperlink r:id="rId25" w:tooltip="Champagne-Ardenne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Champagne-Ardenne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puis elle dirige (2002-2008) l’Office public de l’Habitat de </w:t>
      </w:r>
      <w:hyperlink r:id="rId26" w:tooltip="Saint-Dizier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Saint-Dizier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en </w:t>
      </w:r>
      <w:hyperlink r:id="rId27" w:tooltip="Haute-Marne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Haute-Marne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où elle conduit le projet de rénovation du quartier d'</w:t>
      </w:r>
      <w:hyperlink r:id="rId28" w:tooltip="Logement social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habitat social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du </w:t>
      </w:r>
      <w:hyperlink r:id="rId29" w:tooltip="Vert-Bois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Vert-Bois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opération retenue par l’</w:t>
      </w:r>
      <w:hyperlink r:id="rId30" w:tooltip="Agence nationale pour la rénovation urbaine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agence nationale pour la rénovation urbaine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758D5429" w14:textId="77777777" w:rsidR="006B1767" w:rsidRPr="00EC51C2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Comme </w:t>
      </w:r>
      <w:hyperlink r:id="rId31" w:tooltip="Directeur territorial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directeur territorial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elle occupe successivement (2008-2018) des postes à </w:t>
      </w:r>
      <w:hyperlink r:id="rId32" w:tooltip="Toulouse Métropole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Toulouse Métropole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puis au </w:t>
      </w:r>
      <w:hyperlink r:id="rId33" w:tooltip="Conseil départemental de l'Allier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Conseil départemental de l’Allier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dans les domaines de l'éducation, puis des solidarités départementales, notamment la </w:t>
      </w:r>
      <w:hyperlink r:id="rId34" w:tooltip="Protection de l'enfance en France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protection de l'enfance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49E2B097" w14:textId="77777777" w:rsidR="006B1767" w:rsidRPr="00EC51C2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Elle se forme à la théorie de la personnalité et des rapports sociaux </w:t>
      </w:r>
      <w:r w:rsidR="00C039B0" w:rsidRPr="00C039B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d</w:t>
      </w:r>
      <w:r w:rsidR="00C039B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u psychiatre </w:t>
      </w:r>
      <w:r w:rsidR="00C039B0" w:rsidRPr="00C039B0">
        <w:rPr>
          <w:rFonts w:ascii="Times New Roman" w:hAnsi="Times New Roman" w:cs="Times New Roman"/>
        </w:rPr>
        <w:t>Éric Berne</w:t>
      </w: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ainsi qu’aux </w:t>
      </w:r>
      <w:hyperlink r:id="rId35" w:tooltip="Théorie de l'attachement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théories de l’attachement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189D68E6" w14:textId="77777777" w:rsidR="006B1767" w:rsidRPr="00EC51C2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1"/>
          <w:szCs w:val="21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Parallèlement, elle forme des cadres territoriaux au management </w:t>
      </w:r>
      <w:hyperlink r:id="rId36" w:tooltip="Assertivité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assertif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au </w:t>
      </w:r>
      <w:hyperlink r:id="rId37" w:tooltip="Centre national de la fonction publique territoriale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centre national de la fonction publique territoriale</w:t>
        </w:r>
      </w:hyperlink>
      <w:r w:rsidRPr="00EC51C2">
        <w:rPr>
          <w:rFonts w:ascii="Times New Roman" w:eastAsia="Times New Roman" w:hAnsi="Times New Roman" w:cs="Times New Roman"/>
          <w:color w:val="202122"/>
          <w:sz w:val="21"/>
          <w:szCs w:val="21"/>
          <w:lang w:eastAsia="fr-FR"/>
        </w:rPr>
        <w:t>.</w:t>
      </w:r>
    </w:p>
    <w:p w14:paraId="69CE0370" w14:textId="77777777" w:rsidR="00F16676" w:rsidRDefault="00F16676" w:rsidP="006B176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</w:p>
    <w:p w14:paraId="1F66CF42" w14:textId="77777777" w:rsidR="00F16676" w:rsidRDefault="00F16676" w:rsidP="006B176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</w:p>
    <w:p w14:paraId="4629DC36" w14:textId="77777777" w:rsidR="006B1767" w:rsidRPr="00EC51C2" w:rsidRDefault="006B1767" w:rsidP="006B176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lastRenderedPageBreak/>
        <w:t>Parcours éditorial</w:t>
      </w:r>
    </w:p>
    <w:p w14:paraId="4EF1D729" w14:textId="77777777" w:rsidR="00F16676" w:rsidRDefault="00F16676" w:rsidP="006B176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fr-FR"/>
        </w:rPr>
      </w:pPr>
    </w:p>
    <w:p w14:paraId="2ED82E0A" w14:textId="77777777" w:rsidR="006B1767" w:rsidRPr="00EC51C2" w:rsidRDefault="006B1767" w:rsidP="006B176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fr-FR"/>
        </w:rPr>
      </w:pPr>
      <w:r w:rsidRPr="00EC51C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fr-FR"/>
        </w:rPr>
        <w:t>Publications professionnelles</w:t>
      </w:r>
    </w:p>
    <w:p w14:paraId="366B0FEC" w14:textId="77777777" w:rsidR="006B1767" w:rsidRPr="00EC51C2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Auteure d’un ouvrage professionnel publié dans les dossiers d'experts de la Lettre du cadre territorial : </w:t>
      </w:r>
      <w:r w:rsidRPr="00EC51C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fr-FR"/>
        </w:rPr>
        <w:t>Actes administratifs et publicité foncière – Guide de rédaction</w:t>
      </w: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la Lettre du cadre territorial, 2002 </w:t>
      </w:r>
      <w:hyperlink r:id="rId38" w:anchor="cite_note-1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1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444EA5DA" w14:textId="77777777" w:rsidR="006B1767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Contribution à l’ouvrage : </w:t>
      </w:r>
      <w:r w:rsidRPr="00EC51C2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fr-FR"/>
        </w:rPr>
        <w:t>La rénovation des quartiers d’habitat social</w:t>
      </w:r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éditions La découverte, 2007 </w:t>
      </w:r>
      <w:hyperlink r:id="rId39" w:anchor="cite_note-2" w:history="1">
        <w:r w:rsidRPr="00EC51C2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2</w:t>
        </w:r>
      </w:hyperlink>
      <w:r w:rsidRPr="00EC51C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183D8339" w14:textId="77777777" w:rsidR="00E532F2" w:rsidRPr="00EC51C2" w:rsidRDefault="00E532F2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</w:p>
    <w:p w14:paraId="0ADFF22F" w14:textId="77777777" w:rsidR="006B1767" w:rsidRPr="00EC51C2" w:rsidRDefault="006B1767" w:rsidP="006B1767">
      <w:pPr>
        <w:pBdr>
          <w:bottom w:val="dotted" w:sz="6" w:space="0" w:color="AAAAAA"/>
        </w:pBd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fr-FR"/>
        </w:rPr>
      </w:pPr>
      <w:r w:rsidRPr="00EC51C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fr-FR"/>
        </w:rPr>
        <w:t>Romans</w:t>
      </w:r>
    </w:p>
    <w:p w14:paraId="4C5AABB2" w14:textId="77777777" w:rsidR="006B1767" w:rsidRPr="00535882" w:rsidRDefault="006B1767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</w:pPr>
      <w:r w:rsidRPr="00535882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Parallèlement, elle écrit plusieurs romans et choisit Amélie Louis comme nom de plume en référence aux prénoms de ses grands-parents paternels. Elle est d’abord publiée aux éditions du </w:t>
      </w:r>
      <w:r w:rsidR="00EC51C2" w:rsidRPr="00535882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Pointcarré</w:t>
      </w:r>
      <w:r w:rsidRPr="00535882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(éditeur associatif toulousain) et aux éditions Lettres du Monde (Paris), éditeurs ayant cessé leur activité.</w:t>
      </w:r>
    </w:p>
    <w:p w14:paraId="4D79B576" w14:textId="77777777" w:rsidR="006B1767" w:rsidRPr="00535882" w:rsidRDefault="00E64E59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E</w:t>
      </w:r>
      <w:r w:rsidR="006B1767" w:rsidRPr="005358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lle publie plusieurs romans aux éditions ELLA, </w:t>
      </w:r>
      <w:hyperlink r:id="rId40" w:tooltip="Édition indépendante" w:history="1">
        <w:r w:rsidR="006B1767" w:rsidRPr="0053588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éditeur indépendant</w:t>
        </w:r>
      </w:hyperlink>
      <w:r w:rsidR="006B1767" w:rsidRPr="005358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.</w:t>
      </w:r>
    </w:p>
    <w:p w14:paraId="51335BFD" w14:textId="77777777" w:rsidR="006B1767" w:rsidRPr="00E65FC4" w:rsidRDefault="00535882" w:rsidP="006B17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535882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Ses premiers romans sont remarqués par les médias, notamment </w:t>
      </w:r>
      <w:r w:rsidRPr="00535882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fr-FR"/>
        </w:rPr>
        <w:t>Zoo de campagne</w:t>
      </w:r>
      <w:r w:rsidRPr="00535882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 qui fait l'objet de plusieurs Interviews télévisuelles (FR3 Lorraine et Champagne-Ardenne) et chroniques radiophoniques dans des émissions littéraires (Wagons-livres sur Radyonne, Tribune-livres sur Sud Nivernais radio)</w:t>
      </w:r>
      <w:r w:rsidR="00B03370" w:rsidRPr="005358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,</w:t>
      </w:r>
      <w:r w:rsidR="00B0337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 </w:t>
      </w:r>
      <w:hyperlink r:id="rId41" w:anchor="cite_note-3" w:history="1">
        <w:r w:rsidR="006B1767" w:rsidRPr="00E65FC4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3</w:t>
        </w:r>
      </w:hyperlink>
      <w:r w:rsidR="00B03370">
        <w:rPr>
          <w:rFonts w:ascii="Times New Roman" w:eastAsia="Times New Roman" w:hAnsi="Times New Roman" w:cs="Times New Roman"/>
          <w:color w:val="000000" w:themeColor="text1"/>
          <w:sz w:val="17"/>
          <w:szCs w:val="17"/>
          <w:u w:val="single"/>
          <w:vertAlign w:val="superscript"/>
          <w:lang w:eastAsia="fr-FR"/>
        </w:rPr>
        <w:t xml:space="preserve">, </w:t>
      </w:r>
      <w:hyperlink r:id="rId42" w:anchor="cite_note-4" w:history="1">
        <w:r w:rsidR="006B1767" w:rsidRPr="00E65FC4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4</w:t>
        </w:r>
      </w:hyperlink>
      <w:r w:rsidR="006B1767" w:rsidRPr="00E65FC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3A5CD6DF" w14:textId="77777777" w:rsidR="00E64E59" w:rsidRDefault="00E64E59" w:rsidP="00E64E5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E65FC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Depuis 2018, elle se consacre totalement à l’écriture.</w:t>
      </w:r>
    </w:p>
    <w:p w14:paraId="16ABFA50" w14:textId="77777777" w:rsidR="008847BE" w:rsidRDefault="008847BE" w:rsidP="008847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</w:pPr>
      <w:r w:rsidRPr="008847BE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Son roman </w:t>
      </w:r>
      <w:r w:rsidR="00DF32C9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historique </w:t>
      </w:r>
      <w:r w:rsidRPr="008847BE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"La cavalière viendra avec le soir", est le premier d'une trilogie consacrée aux femme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s</w:t>
      </w:r>
      <w:r w:rsidRPr="008847BE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de pouvoir. Le second </w:t>
      </w:r>
      <w:r w:rsidR="00DF32C9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« Souper avec le diable » paru</w:t>
      </w:r>
      <w:r w:rsidRPr="008847BE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aux éditions ELLA </w:t>
      </w:r>
      <w:r w:rsidR="00DF32C9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en 2021</w:t>
      </w:r>
      <w:r w:rsidRPr="008847BE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est consacré à Anne de France dite de </w:t>
      </w:r>
      <w:hyperlink r:id="rId43" w:tooltip="Anne de Beaujeu" w:history="1">
        <w:r w:rsidRPr="00D82958"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t>Beaujeu</w:t>
        </w:r>
      </w:hyperlink>
      <w:r w:rsidRPr="008847BE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, et le troisième</w:t>
      </w:r>
      <w:r w:rsidR="00745212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« Trois fois j’ai été reine », paru en 2022,</w:t>
      </w:r>
      <w:r w:rsidRPr="008847BE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</w:t>
      </w:r>
      <w:r w:rsidR="00DF32C9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est</w:t>
      </w:r>
      <w:r w:rsidRPr="008847BE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dédié à Anne de </w:t>
      </w:r>
      <w:hyperlink r:id="rId44" w:tooltip="Anne de Bretagne" w:history="1">
        <w:r w:rsidRPr="00D82958"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t>Bretagne</w:t>
        </w:r>
      </w:hyperlink>
      <w:r w:rsidRPr="008847BE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.</w:t>
      </w:r>
    </w:p>
    <w:p w14:paraId="5EAE859C" w14:textId="77777777" w:rsidR="00E64E59" w:rsidRPr="008847BE" w:rsidRDefault="00E64E59" w:rsidP="008847B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Elle contribue à l’ouvrage collectif « Faut-il mettre un masque aux idées » publié par </w:t>
      </w:r>
      <w:r w:rsidR="00745212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Z’Zst éditions sous l’égide de 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l’Académie Alphonse Allais</w:t>
      </w:r>
      <w:r w:rsidR="00745212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qui réunit 43</w:t>
      </w:r>
      <w:r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auteurs tels que Isabelle Alonso, Benoît Duteurtre, Voutch, Nancy Huston...</w:t>
      </w:r>
    </w:p>
    <w:p w14:paraId="68489480" w14:textId="77777777" w:rsidR="00F16676" w:rsidRDefault="00F16676" w:rsidP="007F19E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</w:p>
    <w:p w14:paraId="4375E2BE" w14:textId="77777777" w:rsidR="007F19E6" w:rsidRPr="00EC51C2" w:rsidRDefault="006B1767" w:rsidP="007F19E6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Bibliographie</w:t>
      </w:r>
    </w:p>
    <w:p w14:paraId="1C88709D" w14:textId="77777777" w:rsidR="00E65FC4" w:rsidRPr="000C18DC" w:rsidRDefault="006B1767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15"/>
          <w:szCs w:val="15"/>
          <w:lang w:eastAsia="fr-FR"/>
        </w:rPr>
      </w:pPr>
      <w:r w:rsidRPr="00D829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2009, </w:t>
      </w:r>
      <w:r w:rsidRPr="00D8295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fr-FR"/>
        </w:rPr>
        <w:t>Hachélème</w:t>
      </w:r>
      <w:r w:rsidRPr="00D829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, éditions du Poincarré, </w:t>
      </w:r>
      <w:hyperlink r:id="rId45" w:tooltip="Réalisme (littérature)" w:history="1">
        <w:r w:rsidRPr="00D82958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roman réaliste</w:t>
        </w:r>
      </w:hyperlink>
      <w:r w:rsidRPr="00D829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 </w:t>
      </w:r>
      <w:r w:rsidR="00D82958" w:rsidRPr="00D82958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composé à la manière un carnet de voyage</w:t>
      </w:r>
      <w:r w:rsidR="00D82958" w:rsidRPr="00D829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</w:t>
      </w:r>
      <w:r w:rsidRPr="00D829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qui situe son action dans une </w:t>
      </w:r>
      <w:hyperlink r:id="rId46" w:tooltip="Zone urbaine sensible" w:history="1">
        <w:r w:rsidRPr="00D82958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zone urbaine sensible</w:t>
        </w:r>
      </w:hyperlink>
      <w:r w:rsidRPr="00D8295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 </w:t>
      </w:r>
      <w:r w:rsidRPr="00D82958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(</w:t>
      </w:r>
      <w:hyperlink r:id="rId47" w:tooltip="International Standard Book Number" w:history="1">
        <w:r w:rsidRPr="00D82958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ISBN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48" w:tooltip="Spécial:Ouvrages de référence/978-2-9187-4300-2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978-2-9187-4300-2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)</w:t>
      </w:r>
      <w:r w:rsidR="000C18DC" w:rsidRPr="000C18DC">
        <w:t xml:space="preserve"> </w:t>
      </w:r>
      <w:hyperlink r:id="rId49" w:anchor="cite_note-4" w:history="1">
        <w:r w:rsidR="000C18DC" w:rsidRPr="000C18DC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fr-FR"/>
          </w:rPr>
          <w:t>4</w:t>
        </w:r>
      </w:hyperlink>
      <w:r w:rsidR="000C18DC" w:rsidRPr="000C18DC">
        <w:rPr>
          <w:rFonts w:ascii="Arial" w:eastAsia="Times New Roman" w:hAnsi="Arial" w:cs="Arial"/>
          <w:sz w:val="19"/>
          <w:szCs w:val="19"/>
          <w:vertAlign w:val="superscript"/>
          <w:lang w:eastAsia="fr-FR"/>
        </w:rPr>
        <w:t>,</w:t>
      </w:r>
      <w:hyperlink r:id="rId50" w:anchor="cite_note-5" w:history="1">
        <w:r w:rsidR="000C18DC" w:rsidRPr="000C18DC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fr-FR"/>
          </w:rPr>
          <w:t>5</w:t>
        </w:r>
      </w:hyperlink>
    </w:p>
    <w:p w14:paraId="3954E57E" w14:textId="77777777" w:rsidR="00E65FC4" w:rsidRPr="001E5FEB" w:rsidRDefault="006B1767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17"/>
          <w:szCs w:val="17"/>
          <w:u w:val="single"/>
          <w:vertAlign w:val="superscript"/>
          <w:lang w:eastAsia="fr-FR"/>
        </w:rPr>
      </w:pPr>
      <w:r w:rsidRPr="000C18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2011, </w:t>
      </w:r>
      <w:r w:rsidRPr="000C18D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fr-FR"/>
        </w:rPr>
        <w:t>Zoo de campagne</w:t>
      </w:r>
      <w:r w:rsidRPr="000C18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, éditions Lettres du Monde, roman réaliste </w:t>
      </w:r>
      <w:r w:rsidR="000C18DC" w:rsidRPr="000C18DC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et fable contemporaine sur le désir de pouvoir en politique, ce roman met en exergue les comportements de fauves manifestés par les humains qui combattent pour gagner une élection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 </w:t>
      </w:r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(</w:t>
      </w:r>
      <w:hyperlink r:id="rId51" w:tooltip="International Standard Book Number" w:history="1">
        <w:r w:rsidRPr="00FE3084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ISBN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52" w:tooltip="Spécial:Ouvrages de référence/978-2-7301-0225-4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978-2-7301-0225-4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)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</w:t>
      </w:r>
      <w:hyperlink r:id="rId53" w:anchor="cite_note-6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6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fr-FR"/>
        </w:rPr>
        <w:t>,</w:t>
      </w:r>
      <w:hyperlink r:id="rId54" w:anchor="cite_note-7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7</w:t>
        </w:r>
      </w:hyperlink>
    </w:p>
    <w:p w14:paraId="08F4DDEE" w14:textId="77777777" w:rsidR="00E65FC4" w:rsidRPr="001E5FEB" w:rsidRDefault="006B1767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FE30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2012 </w:t>
      </w:r>
      <w:r w:rsidRPr="00FE3084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fr-FR"/>
        </w:rPr>
        <w:t>Elzevira, correspondances d’une sorcière</w:t>
      </w:r>
      <w:r w:rsidRPr="00FE30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, éditions Lettres du Monde, </w:t>
      </w:r>
      <w:hyperlink r:id="rId55" w:tooltip="Roman d'aventures" w:history="1">
        <w:r w:rsidRPr="00FE308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roman d'aventures</w:t>
        </w:r>
      </w:hyperlink>
      <w:r w:rsidRPr="00FE30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 sur le thème de la différence </w:t>
      </w:r>
      <w:r w:rsidR="00FE3084" w:rsidRPr="00FE3084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>, l'héroïne étant dotée de pouvoirs extralucides dont elle a honte en société, l</w:t>
      </w:r>
      <w:r w:rsidRPr="00FE30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'action se situe à Toulouse,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</w:t>
      </w:r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(</w:t>
      </w:r>
      <w:hyperlink r:id="rId56" w:tooltip="International Standard Book Number" w:history="1">
        <w:r w:rsidRPr="00B7591C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ISBN</w:t>
        </w:r>
      </w:hyperlink>
      <w:r w:rsidRPr="00B7591C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57" w:tooltip="Spécial:Ouvrages de référence/978-2-7301-0236-0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978-2-7301-0236-0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)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</w:t>
      </w:r>
      <w:hyperlink r:id="rId58" w:anchor="cite_note-8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8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34F2AE0E" w14:textId="77777777" w:rsidR="00E65FC4" w:rsidRPr="001E5FEB" w:rsidRDefault="006B1767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B759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2018, </w:t>
      </w:r>
      <w:r w:rsidRPr="00B7591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fr-FR"/>
        </w:rPr>
        <w:t>La cavalière viendra avec le soir</w:t>
      </w:r>
      <w:r w:rsidRPr="00B759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, Ella éditions, Prix Bernard Schmitt remis en 2019 par le </w:t>
      </w:r>
      <w:hyperlink r:id="rId59" w:tooltip="Groupement des écrivains médecins" w:history="1">
        <w:r w:rsidRPr="00B7591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Groupement des Écrivains Médecins</w:t>
        </w:r>
      </w:hyperlink>
      <w:r w:rsidRPr="00B759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. Ce </w:t>
      </w:r>
      <w:hyperlink r:id="rId60" w:tooltip="Roman historique" w:history="1">
        <w:r w:rsidRPr="00B7591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roman historique</w:t>
        </w:r>
      </w:hyperlink>
      <w:r w:rsidRPr="00B759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 a pour héroïne </w:t>
      </w:r>
      <w:hyperlink r:id="rId61" w:tooltip="Marie de Bourgogne" w:history="1">
        <w:r w:rsidRPr="00B7591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Marie de Bourgogne</w:t>
        </w:r>
      </w:hyperlink>
      <w:r w:rsidR="00B7591C" w:rsidRPr="00B7591C">
        <w:rPr>
          <w:rFonts w:ascii="Times New Roman" w:eastAsia="Times New Roman" w:hAnsi="Times New Roman" w:cs="Times New Roman"/>
          <w:color w:val="202122"/>
          <w:sz w:val="20"/>
          <w:szCs w:val="20"/>
          <w:lang w:eastAsia="fr-FR"/>
        </w:rPr>
        <w:t xml:space="preserve"> la fille unique de Charles le Téméraire qui s'opposa à Louis XI à la mort de son père pour conserver le duché de Bourgogne</w:t>
      </w:r>
      <w:r w:rsidRPr="00B759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,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</w:t>
      </w:r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(</w:t>
      </w:r>
      <w:hyperlink r:id="rId62" w:tooltip="International Standard Book Number" w:history="1">
        <w:r w:rsidRPr="00B7591C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ISBN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63" w:tooltip="Spécial:Ouvrages de référence/978-2-36803-222-0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978-2-36803-222-0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)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</w:t>
      </w:r>
      <w:hyperlink r:id="rId64" w:anchor="cite_note-9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9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fr-FR"/>
        </w:rPr>
        <w:t>,</w:t>
      </w:r>
      <w:hyperlink r:id="rId65" w:anchor="cite_note-10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10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fr-FR"/>
        </w:rPr>
        <w:t>,</w:t>
      </w:r>
      <w:hyperlink r:id="rId66" w:anchor="cite_note-11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11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fr-FR"/>
        </w:rPr>
        <w:t>,</w:t>
      </w:r>
      <w:hyperlink r:id="rId67" w:anchor="cite_note-12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12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5D0C2A92" w14:textId="77777777" w:rsidR="00E65FC4" w:rsidRPr="001E5FEB" w:rsidRDefault="006B1767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546906">
        <w:rPr>
          <w:rFonts w:ascii="Times New Roman" w:eastAsia="Times New Roman" w:hAnsi="Times New Roman" w:cs="Times New Roman"/>
          <w:sz w:val="20"/>
          <w:szCs w:val="20"/>
          <w:lang w:eastAsia="fr-FR"/>
        </w:rPr>
        <w:t>2019, </w:t>
      </w:r>
      <w:r w:rsidRPr="0054690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Capitulum le maître silencieux</w:t>
      </w:r>
      <w:r w:rsidRPr="00546906">
        <w:rPr>
          <w:rFonts w:ascii="Times New Roman" w:eastAsia="Times New Roman" w:hAnsi="Times New Roman" w:cs="Times New Roman"/>
          <w:sz w:val="20"/>
          <w:szCs w:val="20"/>
          <w:lang w:eastAsia="fr-FR"/>
        </w:rPr>
        <w:t>, Ella éditions, roman d'aventures qui situe son action à </w:t>
      </w:r>
      <w:hyperlink r:id="rId68" w:tooltip="Toulouse" w:history="1">
        <w:r w:rsidRPr="00546906"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t>Toulouse</w:t>
        </w:r>
      </w:hyperlink>
      <w:r w:rsidRPr="00546906">
        <w:rPr>
          <w:rFonts w:ascii="Times New Roman" w:eastAsia="Times New Roman" w:hAnsi="Times New Roman" w:cs="Times New Roman"/>
          <w:sz w:val="20"/>
          <w:szCs w:val="20"/>
          <w:lang w:eastAsia="fr-FR"/>
        </w:rPr>
        <w:t>, considérant la ville comme un personnage de roman,</w:t>
      </w:r>
      <w:r w:rsidR="00546906" w:rsidRPr="0054690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, et qui propose une </w:t>
      </w:r>
      <w:hyperlink r:id="rId69" w:tooltip="Uchronie" w:history="1">
        <w:r w:rsidR="00546906" w:rsidRPr="00546906"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t>uchronie</w:t>
        </w:r>
      </w:hyperlink>
      <w:r w:rsidR="00546906" w:rsidRPr="00546906">
        <w:rPr>
          <w:rFonts w:ascii="Times New Roman" w:eastAsia="Times New Roman" w:hAnsi="Times New Roman" w:cs="Times New Roman"/>
          <w:sz w:val="20"/>
          <w:szCs w:val="20"/>
          <w:lang w:eastAsia="fr-FR"/>
        </w:rPr>
        <w:t> à partir de l'histoire des </w:t>
      </w:r>
      <w:hyperlink r:id="rId70" w:tooltip="Capitoulat" w:history="1">
        <w:r w:rsidR="00546906" w:rsidRPr="00546906"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t>Capitouls</w:t>
        </w:r>
      </w:hyperlink>
      <w:r w:rsidRPr="00546906">
        <w:rPr>
          <w:rFonts w:ascii="Times New Roman" w:eastAsia="Times New Roman" w:hAnsi="Times New Roman" w:cs="Times New Roman"/>
          <w:sz w:val="21"/>
          <w:szCs w:val="21"/>
          <w:lang w:eastAsia="fr-FR"/>
        </w:rPr>
        <w:t> </w:t>
      </w:r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(</w:t>
      </w:r>
      <w:hyperlink r:id="rId71" w:tooltip="International Standard Book Number" w:history="1">
        <w:r w:rsidRPr="00546906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ISBN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72" w:tooltip="Spécial:Ouvrages de référence/978-2-36803-348-7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978-2-36803-348-7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)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</w:t>
      </w:r>
      <w:hyperlink r:id="rId73" w:anchor="cite_note-13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13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36CA1AED" w14:textId="77777777" w:rsidR="006B1767" w:rsidRDefault="006B1767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lastRenderedPageBreak/>
        <w:t>2019, </w:t>
      </w:r>
      <w:r w:rsidRPr="001E5FEB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fr-FR"/>
        </w:rPr>
        <w:t>Libre ou Rebelle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Ella éditions, roman réaliste en hommage au chanteur </w:t>
      </w:r>
      <w:hyperlink r:id="rId74" w:tooltip="Rachid Taha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Rachid Taha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 </w:t>
      </w:r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(</w:t>
      </w:r>
      <w:hyperlink r:id="rId75" w:tooltip="International Standard Book Number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ISBN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76" w:tooltip="Spécial:Ouvrages de référence/978-2-36803-382-1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978-2-36803-382-1</w:t>
        </w:r>
      </w:hyperlink>
      <w:r w:rsidRPr="001E5FE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)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 Une première version de l'ouvrage a été lauréate du prix national de l'auteur sans piston organisé par Edilivre. Les droits ont été repris par Ella éditions qui a publié une nouvelle version du roman en 2019</w:t>
      </w:r>
      <w:hyperlink r:id="rId77" w:anchor="cite_note-15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1</w:t>
        </w:r>
      </w:hyperlink>
      <w:r w:rsidR="00F33600">
        <w:rPr>
          <w:rFonts w:ascii="Times New Roman" w:eastAsia="Times New Roman" w:hAnsi="Times New Roman" w:cs="Times New Roman"/>
          <w:color w:val="000000" w:themeColor="text1"/>
          <w:sz w:val="17"/>
          <w:szCs w:val="17"/>
          <w:u w:val="single"/>
          <w:vertAlign w:val="superscript"/>
          <w:lang w:eastAsia="fr-FR"/>
        </w:rPr>
        <w:t>4</w:t>
      </w:r>
      <w:r w:rsidRPr="001E5FEB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fr-FR"/>
        </w:rPr>
        <w:t>,</w:t>
      </w:r>
      <w:hyperlink r:id="rId78" w:anchor="cite_note-16" w:history="1">
        <w:r w:rsidRPr="001E5FEB">
          <w:rPr>
            <w:rFonts w:ascii="Times New Roman" w:eastAsia="Times New Roman" w:hAnsi="Times New Roman" w:cs="Times New Roman"/>
            <w:color w:val="000000" w:themeColor="text1"/>
            <w:sz w:val="17"/>
            <w:szCs w:val="17"/>
            <w:u w:val="single"/>
            <w:vertAlign w:val="superscript"/>
            <w:lang w:eastAsia="fr-FR"/>
          </w:rPr>
          <w:t>1</w:t>
        </w:r>
      </w:hyperlink>
      <w:r w:rsidR="00F33600">
        <w:rPr>
          <w:rFonts w:ascii="Times New Roman" w:eastAsia="Times New Roman" w:hAnsi="Times New Roman" w:cs="Times New Roman"/>
          <w:color w:val="000000" w:themeColor="text1"/>
          <w:sz w:val="17"/>
          <w:szCs w:val="17"/>
          <w:u w:val="single"/>
          <w:vertAlign w:val="superscript"/>
          <w:lang w:eastAsia="fr-FR"/>
        </w:rPr>
        <w:t>5</w:t>
      </w:r>
      <w:r w:rsidRPr="001E5FE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.</w:t>
      </w:r>
    </w:p>
    <w:p w14:paraId="0277C18E" w14:textId="77777777" w:rsidR="00E64E59" w:rsidRDefault="00E64E59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2021, </w:t>
      </w:r>
      <w:r w:rsidRPr="00E64E59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fr-FR"/>
        </w:rPr>
        <w:t>Souper avec le diable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Ella éditions, roman historique qui a pour héroïne Anne de France dite de Beaujeu, fille de Louis XI qui régentera le royaume de France.</w:t>
      </w:r>
    </w:p>
    <w:p w14:paraId="474914B1" w14:textId="77777777" w:rsidR="00E64E59" w:rsidRDefault="00E64E59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2021, contribution à l’ouvrage collectif « </w:t>
      </w:r>
      <w:r w:rsidRPr="00E85C2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fr-FR"/>
        </w:rPr>
        <w:t>Faut-il mettre un masque aux idées ?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»</w:t>
      </w:r>
      <w:r w:rsidR="00E85C2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 sous l’égide de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l’Académie Alphonse Allais</w:t>
      </w:r>
      <w:r w:rsidR="00E85C2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 et publié par Z’Est éditions,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 qui réuni</w:t>
      </w:r>
      <w:r w:rsidR="00E85C2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 4</w:t>
      </w:r>
      <w:r w:rsidR="0074521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 auteurs parmi lesquels Isabelle Alonso, Anny Duperey, Nancy Huston, Voutch, Benoît Duteurtre.</w:t>
      </w:r>
    </w:p>
    <w:p w14:paraId="59AB954E" w14:textId="77777777" w:rsidR="00E85C22" w:rsidRDefault="00E85C22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 xml:space="preserve">2022, </w:t>
      </w:r>
      <w:r w:rsidRPr="00E85C2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fr-FR"/>
        </w:rPr>
        <w:t>Trois fois j’ai été reine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, Ella éditions, roman historique qui clôt, avec Anne de Bretagne, le triptyque sur les femmes et le pouvoir au 15è siècle.</w:t>
      </w:r>
    </w:p>
    <w:p w14:paraId="268BBB5D" w14:textId="77777777" w:rsidR="00745212" w:rsidRPr="001E5FEB" w:rsidRDefault="00745212" w:rsidP="00E65FC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</w:pPr>
    </w:p>
    <w:p w14:paraId="599F9315" w14:textId="77777777" w:rsidR="00A113C7" w:rsidRDefault="006B1767" w:rsidP="00A113C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Projets parallèles</w:t>
      </w:r>
    </w:p>
    <w:p w14:paraId="59DA8496" w14:textId="77777777" w:rsidR="00A113C7" w:rsidRDefault="006B1767" w:rsidP="00174E6D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Avec l’association Lire Sous Les Halles, elle contribue à développer la forme littéraire de la </w:t>
      </w:r>
      <w:hyperlink r:id="rId79" w:tooltip="Nouvelle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nouvelle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 grâce à un salon littéraire et à l’organisation du prix Littér’Halles de la nouvelle de la ville de </w:t>
      </w:r>
      <w:hyperlink r:id="rId80" w:tooltip="Decize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Decize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 </w:t>
      </w:r>
      <w:hyperlink r:id="rId81" w:anchor="cite_note-17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vertAlign w:val="superscript"/>
            <w:lang w:eastAsia="fr-FR"/>
          </w:rPr>
          <w:t>1</w:t>
        </w:r>
        <w:r w:rsidR="00F33600"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vertAlign w:val="superscript"/>
            <w:lang w:eastAsia="fr-FR"/>
          </w:rPr>
          <w:t>6,1</w:t>
        </w:r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vertAlign w:val="superscript"/>
            <w:lang w:eastAsia="fr-FR"/>
          </w:rPr>
          <w:t>7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fr-FR"/>
        </w:rPr>
        <w:t>,</w:t>
      </w:r>
      <w:hyperlink r:id="rId82" w:anchor="cite_note-18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vertAlign w:val="superscript"/>
            <w:lang w:eastAsia="fr-FR"/>
          </w:rPr>
          <w:t>18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fr-FR"/>
        </w:rPr>
        <w:t>,</w:t>
      </w:r>
      <w:hyperlink r:id="rId83" w:anchor="cite_note-19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vertAlign w:val="superscript"/>
            <w:lang w:eastAsia="fr-FR"/>
          </w:rPr>
          <w:t>19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.</w:t>
      </w:r>
    </w:p>
    <w:p w14:paraId="2F1D6747" w14:textId="77777777" w:rsidR="00174E6D" w:rsidRPr="0004519C" w:rsidRDefault="00174E6D" w:rsidP="00174E6D">
      <w:pPr>
        <w:pBdr>
          <w:bottom w:val="single" w:sz="6" w:space="0" w:color="A2A9B1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</w:p>
    <w:p w14:paraId="160FE124" w14:textId="77777777" w:rsidR="00A113C7" w:rsidRDefault="006B1767" w:rsidP="00174E6D">
      <w:pPr>
        <w:pBdr>
          <w:bottom w:val="single" w:sz="6" w:space="0" w:color="A2A9B1"/>
        </w:pBdr>
        <w:shd w:val="clear" w:color="auto" w:fill="FFFFFF"/>
        <w:tabs>
          <w:tab w:val="left" w:pos="28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En partenariat avec l’Académie Alphonse Allais, avec son chancelier, </w:t>
      </w:r>
      <w:hyperlink r:id="rId84" w:tooltip="Xavier Jaillard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Xavier Jaillard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, fondateur du prix René de Obaldia de la forme courte, elle organise en 2018 à Decize la remise du premier prix René de Obaldia en présence de l’académicien </w:t>
      </w:r>
      <w:hyperlink r:id="rId85" w:tooltip="René de Obaldia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René de Obaldia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 et sous la présidence du linguiste </w:t>
      </w:r>
      <w:hyperlink r:id="rId86" w:tooltip="Alain Rey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Alain Rey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, puis l'organise à nouveau en 2019, sous la présidence de l'humoriste </w:t>
      </w:r>
      <w:hyperlink r:id="rId87" w:tooltip="Popeck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Popeck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 </w:t>
      </w:r>
      <w:hyperlink r:id="rId88" w:anchor="cite_note-20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vertAlign w:val="superscript"/>
            <w:lang w:eastAsia="fr-FR"/>
          </w:rPr>
          <w:t>20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fr-FR"/>
        </w:rPr>
        <w:t>,</w:t>
      </w:r>
      <w:hyperlink r:id="rId89" w:anchor="cite_note-21" w:history="1">
        <w:r w:rsidRPr="0004519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vertAlign w:val="superscript"/>
            <w:lang w:eastAsia="fr-FR"/>
          </w:rPr>
          <w:t>21</w:t>
        </w:r>
      </w:hyperlink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.</w:t>
      </w:r>
    </w:p>
    <w:p w14:paraId="7A3CED74" w14:textId="77777777" w:rsidR="00174E6D" w:rsidRPr="0004519C" w:rsidRDefault="00174E6D" w:rsidP="00174E6D">
      <w:pPr>
        <w:pBdr>
          <w:bottom w:val="single" w:sz="6" w:space="0" w:color="A2A9B1"/>
        </w:pBdr>
        <w:shd w:val="clear" w:color="auto" w:fill="FFFFFF"/>
        <w:tabs>
          <w:tab w:val="left" w:pos="28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</w:p>
    <w:p w14:paraId="0E6E7102" w14:textId="77777777" w:rsidR="006B1767" w:rsidRPr="0004519C" w:rsidRDefault="006B1767" w:rsidP="00174E6D">
      <w:pPr>
        <w:pBdr>
          <w:bottom w:val="single" w:sz="6" w:space="0" w:color="A2A9B1"/>
        </w:pBdr>
        <w:shd w:val="clear" w:color="auto" w:fill="FFFFFF"/>
        <w:tabs>
          <w:tab w:val="left" w:pos="28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Membre de </w:t>
      </w:r>
      <w:r w:rsidR="00463E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l’Académie </w:t>
      </w:r>
      <w:r w:rsidRPr="000451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Alphonse Allais.</w:t>
      </w:r>
    </w:p>
    <w:p w14:paraId="085927EE" w14:textId="77777777" w:rsidR="00174E6D" w:rsidRDefault="00174E6D" w:rsidP="00174E6D">
      <w:pPr>
        <w:pBdr>
          <w:bottom w:val="single" w:sz="6" w:space="0" w:color="A2A9B1"/>
        </w:pBdr>
        <w:shd w:val="clear" w:color="auto" w:fill="FFFFFF"/>
        <w:tabs>
          <w:tab w:val="left" w:pos="28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Sociétaire de la Société Française des Intérêts des Auteurs de l’Ecrit (SOFIA)</w:t>
      </w:r>
    </w:p>
    <w:p w14:paraId="47E1E8E7" w14:textId="3ADF6EDA" w:rsidR="00CE5694" w:rsidRDefault="00CE5694" w:rsidP="00174E6D">
      <w:pPr>
        <w:pBdr>
          <w:bottom w:val="single" w:sz="6" w:space="0" w:color="A2A9B1"/>
        </w:pBdr>
        <w:shd w:val="clear" w:color="auto" w:fill="FFFFFF"/>
        <w:tabs>
          <w:tab w:val="left" w:pos="28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Membre de Autour des Auteurs</w:t>
      </w:r>
      <w:r w:rsidR="004426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(ADA)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, association des auteurs en Occitanie</w:t>
      </w:r>
    </w:p>
    <w:p w14:paraId="0A5A96AF" w14:textId="28AC6EBF" w:rsidR="00CE5694" w:rsidRDefault="00442644" w:rsidP="00174E6D">
      <w:pPr>
        <w:pBdr>
          <w:bottom w:val="single" w:sz="6" w:space="0" w:color="A2A9B1"/>
        </w:pBdr>
        <w:shd w:val="clear" w:color="auto" w:fill="FFFFFF"/>
        <w:tabs>
          <w:tab w:val="left" w:pos="28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Membre de la Société des Gens de Lettres (SGDL)</w:t>
      </w:r>
    </w:p>
    <w:p w14:paraId="3F9EBB94" w14:textId="77777777" w:rsidR="00805ECF" w:rsidRPr="0004519C" w:rsidRDefault="00805ECF" w:rsidP="00174E6D">
      <w:pPr>
        <w:pBdr>
          <w:bottom w:val="single" w:sz="6" w:space="0" w:color="A2A9B1"/>
        </w:pBdr>
        <w:shd w:val="clear" w:color="auto" w:fill="FFFFFF"/>
        <w:tabs>
          <w:tab w:val="left" w:pos="28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</w:p>
    <w:p w14:paraId="5F5D923A" w14:textId="77777777" w:rsidR="006B1767" w:rsidRDefault="006B1767" w:rsidP="006B176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Notes et références</w:t>
      </w:r>
    </w:p>
    <w:p w14:paraId="23BFA0D3" w14:textId="77777777" w:rsidR="002D76DA" w:rsidRPr="002D76DA" w:rsidRDefault="00A113C7" w:rsidP="009E40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2D76DA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« </w:t>
      </w:r>
      <w:r w:rsidR="006B1767" w:rsidRPr="002D76DA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Actes administratifs et publicité foncière</w:t>
      </w:r>
      <w:r w:rsidRPr="002D76DA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 »</w:t>
      </w:r>
      <w:r w:rsidR="006B1767" w:rsidRPr="002D76DA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 xml:space="preserve"> par Annie Schwing - la Lettre du cadre territorial</w:t>
      </w:r>
      <w:r w:rsidR="006B1767" w:rsidRPr="002D76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 </w:t>
      </w:r>
      <w:r w:rsidR="002D76DA" w:rsidRPr="002D76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</w:t>
      </w:r>
    </w:p>
    <w:p w14:paraId="09898BC2" w14:textId="77777777" w:rsidR="006B1767" w:rsidRPr="002D76DA" w:rsidRDefault="002D76DA" w:rsidP="009E405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2D76DA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https://www.lalibrairie.com/livres/actes-administratifs-et-publicite-fonciere--guide-de-redaction_0-127882_9782841304523.html</w:t>
      </w:r>
    </w:p>
    <w:p w14:paraId="7CC3416D" w14:textId="77777777" w:rsidR="002D76DA" w:rsidRDefault="00000000" w:rsidP="009E405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hyperlink r:id="rId90" w:history="1">
        <w:r w:rsidR="006B1767"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</w:t>
        </w:r>
        <w:r w:rsidR="006B1767" w:rsidRPr="00A113C7">
          <w:rPr>
            <w:rFonts w:ascii="Times New Roman" w:eastAsia="Times New Roman" w:hAnsi="Times New Roman" w:cs="Times New Roman"/>
            <w:i/>
            <w:color w:val="000000" w:themeColor="text1"/>
            <w:sz w:val="18"/>
            <w:szCs w:val="18"/>
            <w:lang w:eastAsia="fr-FR"/>
          </w:rPr>
          <w:t>La rénovation des quartiers d'habitat social </w:t>
        </w:r>
        <w:r w:rsidR="006B1767"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»</w:t>
        </w:r>
      </w:hyperlink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, </w:t>
      </w:r>
      <w:r w:rsidR="006B1767"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Éditions la découverte</w:t>
      </w:r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 </w:t>
      </w:r>
      <w:r w:rsidR="002D76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</w:t>
      </w:r>
    </w:p>
    <w:p w14:paraId="69B1FC63" w14:textId="77777777" w:rsidR="007F19E6" w:rsidRPr="002D76DA" w:rsidRDefault="002D76DA" w:rsidP="009E405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2D76DA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https://editionsladecouverte.fr/catalogue/index-La_r__novation_des_quartiers_d_habitat_social-9782707149381.html</w:t>
      </w:r>
    </w:p>
    <w:p w14:paraId="6C2C63AA" w14:textId="77777777" w:rsidR="006B1767" w:rsidRDefault="006B1767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Wagon-livres par Yannick Petit, </w:t>
      </w:r>
      <w:hyperlink r:id="rId91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Amélie LOUIS, « Zoo de campagne » (Ed. Lettres du monde). »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"Wagon-Livres" (Radyonne, 90.5 FM), émission littéraire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18 avril 2012 </w:t>
      </w:r>
    </w:p>
    <w:p w14:paraId="7DF85AB4" w14:textId="77777777" w:rsidR="000E2C5D" w:rsidRPr="00F6171B" w:rsidRDefault="00000000" w:rsidP="009E405F">
      <w:pPr>
        <w:shd w:val="clear" w:color="auto" w:fill="FFFFFF"/>
        <w:spacing w:after="0" w:line="240" w:lineRule="auto"/>
        <w:ind w:left="768" w:hanging="360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hyperlink r:id="rId92" w:history="1">
        <w:r w:rsidR="00735251" w:rsidRPr="00F6171B">
          <w:rPr>
            <w:rStyle w:val="Lienhypertexte"/>
            <w:rFonts w:ascii="Times New Roman" w:eastAsia="Times New Roman" w:hAnsi="Times New Roman" w:cs="Times New Roman"/>
            <w:sz w:val="18"/>
            <w:szCs w:val="18"/>
            <w:u w:val="none"/>
            <w:lang w:eastAsia="fr-FR"/>
          </w:rPr>
          <w:t>http://yannickpetit.fr/press/?p=2388</w:t>
        </w:r>
      </w:hyperlink>
    </w:p>
    <w:p w14:paraId="3BBCA599" w14:textId="77777777" w:rsidR="00735251" w:rsidRDefault="00735251" w:rsidP="009E405F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18"/>
          <w:szCs w:val="18"/>
          <w:lang w:eastAsia="fr-FR"/>
        </w:rPr>
      </w:pPr>
      <w:r w:rsidRPr="00735251">
        <w:rPr>
          <w:rFonts w:ascii="Times New Roman" w:eastAsia="Times New Roman" w:hAnsi="Times New Roman" w:cs="Times New Roman"/>
          <w:color w:val="202122"/>
          <w:sz w:val="18"/>
          <w:szCs w:val="18"/>
          <w:lang w:eastAsia="fr-FR"/>
        </w:rPr>
        <w:t>Pierre-Julien Prieur, « Littérature : Aborder le quartier autrement », </w:t>
      </w:r>
      <w:r w:rsidRPr="00735251">
        <w:rPr>
          <w:rFonts w:ascii="Times New Roman" w:eastAsia="Times New Roman" w:hAnsi="Times New Roman" w:cs="Times New Roman"/>
          <w:i/>
          <w:iCs/>
          <w:color w:val="202122"/>
          <w:sz w:val="18"/>
          <w:szCs w:val="18"/>
          <w:lang w:eastAsia="fr-FR"/>
        </w:rPr>
        <w:t>Journal de la Haute Marne</w:t>
      </w:r>
      <w:r w:rsidRPr="00735251">
        <w:rPr>
          <w:rFonts w:ascii="Times New Roman" w:eastAsia="Times New Roman" w:hAnsi="Times New Roman" w:cs="Times New Roman"/>
          <w:color w:val="202122"/>
          <w:sz w:val="18"/>
          <w:szCs w:val="18"/>
          <w:lang w:eastAsia="fr-FR"/>
        </w:rPr>
        <w:t>,‎ 6 novembre 2009, p. 9</w:t>
      </w:r>
    </w:p>
    <w:p w14:paraId="4F29C250" w14:textId="77777777" w:rsidR="00735251" w:rsidRPr="00735251" w:rsidRDefault="00735251" w:rsidP="009E405F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202122"/>
          <w:sz w:val="18"/>
          <w:szCs w:val="18"/>
          <w:lang w:eastAsia="fr-FR"/>
        </w:rPr>
        <w:t>Bertrand Puysségur, « Du béton au papier », La Croix de la Haute Marne, 6 novembre 2009</w:t>
      </w:r>
    </w:p>
    <w:p w14:paraId="101047D7" w14:textId="77777777" w:rsidR="006B1767" w:rsidRDefault="006B1767" w:rsidP="009E405F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FR3 Lorraine, </w:t>
      </w:r>
      <w:hyperlink r:id="rId93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Amélie LOUIS JT 19-20 Lorraine pour Zoo de campagne »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Amélie Louis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Interview</w:t>
      </w:r>
      <w:r w:rsidR="007F19E6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13 mars 2011</w:t>
      </w:r>
    </w:p>
    <w:p w14:paraId="5BA0AF3D" w14:textId="77777777" w:rsidR="000E2C5D" w:rsidRPr="00C825E1" w:rsidRDefault="00C825E1" w:rsidP="009E405F">
      <w:pPr>
        <w:shd w:val="clear" w:color="auto" w:fill="FFFFFF"/>
        <w:spacing w:after="0" w:line="240" w:lineRule="auto"/>
        <w:ind w:left="768" w:hanging="360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C825E1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https://vimeo.com/395506476</w:t>
      </w:r>
    </w:p>
    <w:p w14:paraId="3E6F907A" w14:textId="77777777" w:rsidR="007F19E6" w:rsidRDefault="00000000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hyperlink r:id="rId94" w:history="1">
        <w:r w:rsidR="006B1767"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Quand les cantonales deviennent un « Zoo de campagne » »</w:t>
        </w:r>
      </w:hyperlink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="006B1767"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www.lhebdoduvendredi.com</w:t>
      </w:r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 </w:t>
      </w:r>
    </w:p>
    <w:p w14:paraId="59065F93" w14:textId="77777777" w:rsidR="00C825E1" w:rsidRPr="00174288" w:rsidRDefault="00174288" w:rsidP="009E405F">
      <w:pPr>
        <w:shd w:val="clear" w:color="auto" w:fill="FFFFFF"/>
        <w:spacing w:after="0" w:line="240" w:lineRule="auto"/>
        <w:ind w:left="768" w:hanging="360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174288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http://www.lhebdoduvendredi.com/article/2579/Quand-les-cantonales-deviennent-un-Zoo-de-campagne</w:t>
      </w:r>
    </w:p>
    <w:p w14:paraId="648D80A3" w14:textId="77777777" w:rsidR="006B1767" w:rsidRPr="00174288" w:rsidRDefault="00000000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hyperlink r:id="rId95" w:history="1">
        <w:r w:rsidR="006B1767"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Toulouse. La Ville rose inspire Amélie Louis »</w:t>
        </w:r>
      </w:hyperlink>
      <w:r w:rsidR="007F19E6"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,</w:t>
      </w:r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sur </w:t>
      </w:r>
      <w:r w:rsidR="006B1767"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ladepeche.fr</w:t>
      </w:r>
      <w:r w:rsidR="007F19E6"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 xml:space="preserve"> </w:t>
      </w:r>
    </w:p>
    <w:p w14:paraId="238CDF2F" w14:textId="77777777" w:rsidR="00174288" w:rsidRPr="00174288" w:rsidRDefault="00174288" w:rsidP="009E405F">
      <w:pPr>
        <w:shd w:val="clear" w:color="auto" w:fill="FFFFFF"/>
        <w:spacing w:after="0" w:line="240" w:lineRule="auto"/>
        <w:ind w:left="768" w:hanging="360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174288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https://www.ladepeche.fr/article/2012/08/01/1410862-la-ville-rose-inspire-amelie-louis.html</w:t>
      </w:r>
    </w:p>
    <w:p w14:paraId="6E5ACC1D" w14:textId="77777777" w:rsidR="006B1767" w:rsidRDefault="006B1767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Centre France, </w:t>
      </w:r>
      <w:hyperlink w:history="1">
        <w:r w:rsidR="007F19E6" w:rsidRPr="00A113C7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fr-FR"/>
          </w:rPr>
          <w:t>« L’écrivain Amélie Louis était à la bibliothèque »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www.lejdc.fr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18 juin 2018 </w:t>
      </w:r>
    </w:p>
    <w:p w14:paraId="2C555DA9" w14:textId="77777777" w:rsidR="00174288" w:rsidRPr="002A3FC4" w:rsidRDefault="002A3FC4" w:rsidP="009E405F">
      <w:pPr>
        <w:shd w:val="clear" w:color="auto" w:fill="FFFFFF"/>
        <w:spacing w:after="0" w:line="240" w:lineRule="auto"/>
        <w:ind w:left="768" w:hanging="360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2A3FC4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https://www.lejdc.fr/charite-sur-loire/2018/06/18/lecrivain-amelie-louis-etait-a-la-bibliotheque_12891297.html</w:t>
      </w:r>
    </w:p>
    <w:p w14:paraId="61F6F03D" w14:textId="77777777" w:rsidR="007F19E6" w:rsidRDefault="00F6171B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Emmanuelle de Jesus</w:t>
      </w:r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</w:t>
      </w:r>
      <w:hyperlink r:id="rId96" w:history="1">
        <w:r w:rsidR="006B1767"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LIVRE novembre 2017 »</w:t>
        </w:r>
      </w:hyperlink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="006B1767"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Koikispass</w:t>
      </w:r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30 octobre 2017 </w:t>
      </w:r>
    </w:p>
    <w:p w14:paraId="596B37D0" w14:textId="77777777" w:rsidR="00F6171B" w:rsidRPr="00F6171B" w:rsidRDefault="00F6171B" w:rsidP="00F6171B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F6171B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https://www.koikispass.com/livre-novembre-2017/</w:t>
      </w:r>
    </w:p>
    <w:p w14:paraId="014916BC" w14:textId="77777777" w:rsidR="006B1767" w:rsidRPr="002A3FC4" w:rsidRDefault="006B1767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Centre France, </w:t>
      </w:r>
      <w:hyperlink r:id="rId97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Amélie Louis dévoile les secrets de son écriture »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www.lejdc.fr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18 février 2018 </w:t>
      </w:r>
    </w:p>
    <w:p w14:paraId="6BF9DA8C" w14:textId="77777777" w:rsidR="002A3FC4" w:rsidRPr="002A3FC4" w:rsidRDefault="002A3FC4" w:rsidP="009E405F">
      <w:pPr>
        <w:shd w:val="clear" w:color="auto" w:fill="FFFFFF"/>
        <w:spacing w:after="0" w:line="240" w:lineRule="auto"/>
        <w:ind w:left="768" w:hanging="360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2A3FC4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https://www.lejdc.fr/lormes-58140/actualites/amelie-louis-devoile-les-secrets-de-son-ecriture_12743930/</w:t>
      </w:r>
    </w:p>
    <w:p w14:paraId="6B422C29" w14:textId="77777777" w:rsidR="006B1767" w:rsidRPr="00067248" w:rsidRDefault="006B1767" w:rsidP="00067248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Amélie Louis,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La Cavalière viendra avec le soir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Ella Éditions, 4 décembre 2017 </w:t>
      </w:r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(</w:t>
      </w:r>
      <w:hyperlink r:id="rId98" w:tooltip="International Standard Book Number" w:history="1">
        <w:r w:rsidRPr="00067248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ISBN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99" w:tooltip="Spécial:Ouvrages de référence/978-2-36803-244-2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978-2-36803-244-2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)</w:t>
      </w:r>
    </w:p>
    <w:p w14:paraId="64A51DA6" w14:textId="77777777" w:rsidR="00067248" w:rsidRPr="00067248" w:rsidRDefault="00067248" w:rsidP="00067248">
      <w:pPr>
        <w:shd w:val="clear" w:color="auto" w:fill="FFFFFF"/>
        <w:spacing w:after="0" w:line="240" w:lineRule="auto"/>
        <w:ind w:left="426" w:hanging="18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06724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https://books.google.fr/books?id=qExBDwAAQBAJ&amp;pg=PT3&amp;lpg=PT3&amp;dq=ISBN+978-2-36803-244-</w:t>
      </w:r>
      <w:r w:rsidRPr="00067248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2&amp;source=bl&amp;ots=BBz_o3GqUH&amp;sig=ACfU3U1C1W7kpMKfP7IrLzniP2QhszqNqA&amp;hl=fr&amp;sa=X&amp;ved=2ahUKEwiY_f3Y_NbsAhUCyoUKHRJdCWAQ6AEwBHoECAEQAg#v=onepage&amp;q=ISBN%20978-2-36803-244-2&amp;f=false</w:t>
      </w:r>
    </w:p>
    <w:p w14:paraId="2D6F53C7" w14:textId="77777777" w:rsidR="006B1767" w:rsidRPr="00E7443D" w:rsidRDefault="006B1767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lastRenderedPageBreak/>
        <w:t>Amélie Louis,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Capitulum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Ella Éditions, 21 mars 2019</w:t>
      </w:r>
      <w:r w:rsidR="007F19E6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</w:t>
      </w:r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(</w:t>
      </w:r>
      <w:hyperlink r:id="rId100" w:tooltip="International Standard Book Number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ISBN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101" w:tooltip="Spécial:Ouvrages de référence/978-2-36803-359-3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978-2-36803-359-3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)</w:t>
      </w:r>
    </w:p>
    <w:p w14:paraId="22EDD768" w14:textId="77777777" w:rsidR="00E7443D" w:rsidRPr="00E7443D" w:rsidRDefault="00E7443D" w:rsidP="00E7443D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E7443D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https://www.culture.leclerc/livre-u/litterature-u/policier--thriller-u/capitulum--le-maitre-silencieux-9782368033487-pr</w:t>
      </w:r>
    </w:p>
    <w:p w14:paraId="196D69A8" w14:textId="77777777" w:rsidR="006B1767" w:rsidRDefault="00000000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hyperlink r:id="rId102" w:history="1">
        <w:r w:rsidR="006B1767"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"Libre ou rebelle", un roman de questionnements et de déracinement »</w:t>
        </w:r>
      </w:hyperlink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="006B1767"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Le Matin d'Algérie</w:t>
      </w:r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 </w:t>
      </w:r>
    </w:p>
    <w:p w14:paraId="157B0057" w14:textId="77777777" w:rsidR="002A3FC4" w:rsidRPr="002A3FC4" w:rsidRDefault="002A3FC4" w:rsidP="009E405F">
      <w:pPr>
        <w:shd w:val="clear" w:color="auto" w:fill="FFFFFF"/>
        <w:spacing w:after="0" w:line="240" w:lineRule="auto"/>
        <w:ind w:left="768" w:hanging="360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2A3FC4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https://www.lematindz.net/news/15495-libre-ou-rebelle-un-roman-de-questionnements-et-deracinement.html</w:t>
      </w:r>
    </w:p>
    <w:p w14:paraId="2AC8C6D3" w14:textId="77777777" w:rsidR="006B1767" w:rsidRPr="00D40F63" w:rsidRDefault="006B1767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Amélie Louis,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Libre ou rebelle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Ella Éditions, 29 juillet 2019</w:t>
      </w:r>
      <w:r w:rsidR="007F19E6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</w:t>
      </w:r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(</w:t>
      </w:r>
      <w:hyperlink r:id="rId103" w:tooltip="International Standard Book Number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ISBN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104" w:tooltip="Spécial:Ouvrages de référence/978-2-36803-383-8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5"/>
            <w:szCs w:val="15"/>
            <w:lang w:eastAsia="fr-FR"/>
          </w:rPr>
          <w:t>978-2-36803-383-8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)</w:t>
      </w:r>
    </w:p>
    <w:p w14:paraId="73804F7C" w14:textId="77777777" w:rsidR="00D40F63" w:rsidRPr="00D40F63" w:rsidRDefault="00D40F63" w:rsidP="00D40F63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r w:rsidRPr="00D40F63"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  <w:t>https://www.librairiedialogues.fr/livre/16018944-libre-ou-rebelle-amelie-louis-ella-editions</w:t>
      </w:r>
    </w:p>
    <w:p w14:paraId="1C764927" w14:textId="77777777" w:rsidR="006B1767" w:rsidRPr="00A113C7" w:rsidRDefault="006B1767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Centre France, </w:t>
      </w:r>
      <w:hyperlink w:history="1">
        <w:r w:rsidR="007F19E6" w:rsidRPr="00A113C7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fr-FR"/>
          </w:rPr>
          <w:t>« Lire sous les Halles - Annie Schwing, nouvelle présidente : "on veut s'ouvrir davantage, accueillir de nouvelles personnes" »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sur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www.lejdc.fr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13 mars 2017 </w:t>
      </w:r>
    </w:p>
    <w:p w14:paraId="00E10F73" w14:textId="77777777" w:rsidR="006B1767" w:rsidRPr="00A113C7" w:rsidRDefault="00000000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hyperlink r:id="rId105" w:history="1">
        <w:r w:rsidR="006B1767"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Littér'Halles (Salon du livre de Decize) »</w:t>
        </w:r>
      </w:hyperlink>
      <w:r w:rsidR="006B1767" w:rsidRPr="00A113C7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sur </w:t>
      </w:r>
      <w:r w:rsidR="006B1767"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crl-bourgogne.org</w:t>
      </w:r>
    </w:p>
    <w:p w14:paraId="551A5DAE" w14:textId="77777777" w:rsidR="006B1767" w:rsidRPr="00A113C7" w:rsidRDefault="006B1767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Centre France, </w:t>
      </w:r>
      <w:hyperlink r:id="rId106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Littérature - Thierry Covolo reçoit le prix Littér'Halles au Salon de la nouvelle à Decize »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www.lejdc.fr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2 juin 2019 </w:t>
      </w:r>
    </w:p>
    <w:p w14:paraId="6F88D12C" w14:textId="77777777" w:rsidR="006B1767" w:rsidRPr="00A113C7" w:rsidRDefault="00000000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hyperlink w:history="1">
        <w:r w:rsidR="007F19E6" w:rsidRPr="00A113C7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fr-FR"/>
          </w:rPr>
          <w:t>« Prix René de Obaldia | Livres Hebdo »</w:t>
        </w:r>
      </w:hyperlink>
      <w:r w:rsidR="006B1767"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="006B1767"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www.livreshebdo.fr</w:t>
      </w:r>
    </w:p>
    <w:p w14:paraId="6ECD7F0A" w14:textId="77777777" w:rsidR="007762FB" w:rsidRPr="00A113C7" w:rsidRDefault="006B1767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Catherine Mont et on, </w:t>
      </w:r>
      <w:hyperlink r:id="rId107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fr-FR"/>
          </w:rPr>
          <w:t>« </w:t>
        </w:r>
        <w:r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Remise du 1er Prix "René de Obaldia", le 5 mai sur le Salon du livre de Decize »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BOITEALLAIS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8 mai 2018 </w:t>
      </w:r>
    </w:p>
    <w:p w14:paraId="5C8F9ECA" w14:textId="77777777" w:rsidR="006B1767" w:rsidRDefault="006B1767" w:rsidP="009E405F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Centre France, </w:t>
      </w:r>
      <w:hyperlink r:id="rId108" w:history="1">
        <w:r w:rsidRPr="00A113C7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« Littérature - Le dessinateur Philippe Geluck et le journaliste Thierry Geffrotin récompensés aux Journées Littér'Halles de Decize »</w:t>
        </w:r>
      </w:hyperlink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 sur </w:t>
      </w:r>
      <w:r w:rsidRPr="00A113C7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fr-FR"/>
        </w:rPr>
        <w:t>www.lejdc.fr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 1</w:t>
      </w:r>
      <w:r w:rsidRPr="00A113C7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  <w:lang w:eastAsia="fr-FR"/>
        </w:rPr>
        <w:t>er</w:t>
      </w:r>
      <w:r w:rsidRPr="00A113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 juin 2019 </w:t>
      </w:r>
    </w:p>
    <w:p w14:paraId="0CCB847A" w14:textId="77777777" w:rsidR="00F16676" w:rsidRPr="00A113C7" w:rsidRDefault="00F16676" w:rsidP="00F16676">
      <w:pPr>
        <w:shd w:val="clear" w:color="auto" w:fill="FFFFFF"/>
        <w:spacing w:after="0" w:line="240" w:lineRule="auto"/>
        <w:ind w:left="76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</w:p>
    <w:p w14:paraId="76A5EEAB" w14:textId="478EF16F" w:rsidR="006B1767" w:rsidRPr="00EC51C2" w:rsidRDefault="006B1767" w:rsidP="006B176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 w:rsidRPr="00EC51C2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Liens externes</w:t>
      </w:r>
    </w:p>
    <w:p w14:paraId="56C218B8" w14:textId="77777777" w:rsidR="00EC51C2" w:rsidRPr="00D40F63" w:rsidRDefault="00000000" w:rsidP="002D7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1"/>
          <w:szCs w:val="21"/>
          <w:lang w:eastAsia="fr-FR"/>
        </w:rPr>
      </w:pPr>
      <w:hyperlink r:id="rId109" w:history="1">
        <w:r w:rsidR="006B1767" w:rsidRPr="0008651B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Site officiel</w:t>
        </w:r>
      </w:hyperlink>
      <w:r w:rsidR="006B1767" w:rsidRPr="000865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 </w:t>
      </w:r>
      <w:r w:rsidR="00D40F63" w:rsidRPr="00D40F63"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  <w:t>http://www.amelielouis.com/</w:t>
      </w:r>
    </w:p>
    <w:p w14:paraId="6F3B3BC2" w14:textId="77777777" w:rsidR="006B1767" w:rsidRPr="00D40F63" w:rsidRDefault="00000000" w:rsidP="002D7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1"/>
          <w:szCs w:val="21"/>
          <w:lang w:eastAsia="fr-FR"/>
        </w:rPr>
      </w:pPr>
      <w:hyperlink r:id="rId110" w:history="1">
        <w:r w:rsidR="006B1767" w:rsidRPr="0008651B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Site officiel des éditions ELLA</w:t>
        </w:r>
      </w:hyperlink>
      <w:r w:rsidR="006B1767" w:rsidRPr="00B77F56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r w:rsidR="00D40F63" w:rsidRPr="00D40F63"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  <w:t>http://www.ella-editions.fr/</w:t>
      </w:r>
    </w:p>
    <w:p w14:paraId="4E70776A" w14:textId="77777777" w:rsidR="006B1767" w:rsidRPr="0008651B" w:rsidRDefault="00000000" w:rsidP="002D7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1"/>
          <w:szCs w:val="21"/>
          <w:lang w:eastAsia="fr-FR"/>
        </w:rPr>
      </w:pPr>
      <w:hyperlink r:id="rId111" w:history="1">
        <w:r w:rsidR="006B1767" w:rsidRPr="0008651B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Association Lire Sous Les Halles, blog de l'association</w:t>
        </w:r>
      </w:hyperlink>
      <w:r w:rsidR="006B1767" w:rsidRPr="00B77F56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r w:rsidR="00D40F63" w:rsidRPr="00D40F63"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  <w:t>http://liresousleshalles.</w:t>
      </w:r>
      <w:r w:rsidR="00D40F63" w:rsidRPr="0008651B"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  <w:t>eklablog.com/</w:t>
      </w:r>
    </w:p>
    <w:p w14:paraId="5CEA0639" w14:textId="5D313AA5" w:rsidR="0008651B" w:rsidRPr="0008651B" w:rsidRDefault="00000000" w:rsidP="002D7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</w:pPr>
      <w:hyperlink r:id="rId112" w:history="1">
        <w:r w:rsidR="006B1767" w:rsidRPr="0008651B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fr-FR"/>
          </w:rPr>
          <w:t>Académie Alphonse Allais, site officie</w:t>
        </w:r>
        <w:r w:rsidR="006B1767" w:rsidRPr="0008651B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l</w:t>
        </w:r>
      </w:hyperlink>
      <w:r w:rsidR="006B1767" w:rsidRPr="0008651B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fr-FR"/>
        </w:rPr>
        <w:t> </w:t>
      </w:r>
      <w:hyperlink r:id="rId113" w:history="1">
        <w:r w:rsidR="0008651B" w:rsidRPr="0008651B">
          <w:rPr>
            <w:rStyle w:val="Lienhypertexte"/>
            <w:rFonts w:ascii="Times New Roman" w:eastAsia="Times New Roman" w:hAnsi="Times New Roman" w:cs="Times New Roman"/>
            <w:sz w:val="15"/>
            <w:szCs w:val="15"/>
            <w:u w:val="none"/>
            <w:lang w:eastAsia="fr-FR"/>
          </w:rPr>
          <w:t>http://www.boiteallais.fr/?page_id=100</w:t>
        </w:r>
      </w:hyperlink>
    </w:p>
    <w:p w14:paraId="23A5593E" w14:textId="74EC371B" w:rsidR="0008651B" w:rsidRDefault="0008651B" w:rsidP="002D7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</w:pPr>
      <w:r>
        <w:rPr>
          <w:rFonts w:ascii="Times New Roman" w:hAnsi="Times New Roman" w:cs="Times New Roman"/>
          <w:sz w:val="20"/>
          <w:szCs w:val="20"/>
        </w:rPr>
        <w:t xml:space="preserve">Autour des Auteurs </w:t>
      </w:r>
      <w:r w:rsidRPr="00B94C07"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  <w:t>https://</w:t>
      </w:r>
      <w:r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  <w:t>www.autourdesauteurs.fr</w:t>
      </w:r>
    </w:p>
    <w:p w14:paraId="4F43B963" w14:textId="0E8BC8DC" w:rsidR="0008651B" w:rsidRPr="0008651B" w:rsidRDefault="0008651B" w:rsidP="002D76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Société des Gens de Lettres </w:t>
      </w:r>
      <w:r w:rsidRPr="00B94C07"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  <w:t>https://</w:t>
      </w:r>
      <w:r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  <w:t>www.sgdl.org</w:t>
      </w:r>
    </w:p>
    <w:p w14:paraId="1F10E937" w14:textId="50804402" w:rsidR="006B1767" w:rsidRPr="00D40F63" w:rsidRDefault="0008651B" w:rsidP="002D7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fr-FR"/>
        </w:rPr>
      </w:pPr>
      <w:hyperlink r:id="rId114" w:history="1">
        <w:r w:rsidRPr="0008651B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21"/>
            <w:szCs w:val="21"/>
            <w:u w:val="none"/>
            <w:lang w:eastAsia="fr-FR"/>
          </w:rPr>
          <w:t>Bibliothèque nationale de France</w:t>
        </w:r>
      </w:hyperlink>
      <w:r w:rsidR="006B1767" w:rsidRPr="000865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 </w:t>
      </w:r>
      <w:r w:rsidR="006B1767" w:rsidRPr="00B77F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(</w:t>
      </w:r>
      <w:hyperlink r:id="rId115" w:history="1">
        <w:r w:rsidR="006B1767" w:rsidRPr="00B77F56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fr-FR"/>
          </w:rPr>
          <w:t>données</w:t>
        </w:r>
      </w:hyperlink>
      <w:r w:rsidR="006B1767" w:rsidRPr="00A113C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fr-FR"/>
        </w:rPr>
        <w:t>)</w:t>
      </w:r>
      <w:r w:rsidR="00D40F63" w:rsidRPr="00D40F63">
        <w:t xml:space="preserve"> </w:t>
      </w:r>
      <w:r w:rsidR="00D40F63" w:rsidRPr="00B94C07">
        <w:rPr>
          <w:rFonts w:ascii="Times New Roman" w:eastAsia="Times New Roman" w:hAnsi="Times New Roman" w:cs="Times New Roman"/>
          <w:color w:val="0070C0"/>
          <w:sz w:val="15"/>
          <w:szCs w:val="15"/>
          <w:lang w:eastAsia="fr-FR"/>
        </w:rPr>
        <w:t>https://catalogue.bnf.fr/ark:/12148/cb16163500h</w:t>
      </w:r>
    </w:p>
    <w:sectPr w:rsidR="006B1767" w:rsidRPr="00D40F63" w:rsidSect="00F16676">
      <w:headerReference w:type="default" r:id="rId116"/>
      <w:footerReference w:type="default" r:id="rId1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2865" w14:textId="77777777" w:rsidR="00992723" w:rsidRDefault="00992723" w:rsidP="00E532F2">
      <w:pPr>
        <w:spacing w:after="0" w:line="240" w:lineRule="auto"/>
      </w:pPr>
      <w:r>
        <w:separator/>
      </w:r>
    </w:p>
  </w:endnote>
  <w:endnote w:type="continuationSeparator" w:id="0">
    <w:p w14:paraId="5480AEE5" w14:textId="77777777" w:rsidR="00992723" w:rsidRDefault="00992723" w:rsidP="00E5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201341"/>
      <w:docPartObj>
        <w:docPartGallery w:val="Page Numbers (Bottom of Page)"/>
        <w:docPartUnique/>
      </w:docPartObj>
    </w:sdtPr>
    <w:sdtContent>
      <w:p w14:paraId="2F7B145C" w14:textId="77777777" w:rsidR="00E532F2" w:rsidRDefault="00E532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DEE">
          <w:rPr>
            <w:noProof/>
          </w:rPr>
          <w:t>1</w:t>
        </w:r>
        <w:r>
          <w:fldChar w:fldCharType="end"/>
        </w:r>
      </w:p>
    </w:sdtContent>
  </w:sdt>
  <w:p w14:paraId="1FC8CBFD" w14:textId="77777777" w:rsidR="00E532F2" w:rsidRDefault="00E532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6610" w14:textId="77777777" w:rsidR="00992723" w:rsidRDefault="00992723" w:rsidP="00E532F2">
      <w:pPr>
        <w:spacing w:after="0" w:line="240" w:lineRule="auto"/>
      </w:pPr>
      <w:r>
        <w:separator/>
      </w:r>
    </w:p>
  </w:footnote>
  <w:footnote w:type="continuationSeparator" w:id="0">
    <w:p w14:paraId="24C819D2" w14:textId="77777777" w:rsidR="00992723" w:rsidRDefault="00992723" w:rsidP="00E5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7FB3" w14:textId="77777777" w:rsidR="00E532F2" w:rsidRDefault="00E532F2">
    <w:pPr>
      <w:pStyle w:val="En-tte"/>
      <w:jc w:val="right"/>
    </w:pPr>
  </w:p>
  <w:p w14:paraId="21EDDC15" w14:textId="77777777" w:rsidR="00E532F2" w:rsidRDefault="00E532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489"/>
    <w:multiLevelType w:val="multilevel"/>
    <w:tmpl w:val="D3FC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C0535"/>
    <w:multiLevelType w:val="multilevel"/>
    <w:tmpl w:val="0A1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A19F2"/>
    <w:multiLevelType w:val="multilevel"/>
    <w:tmpl w:val="1AE2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04F15"/>
    <w:multiLevelType w:val="multilevel"/>
    <w:tmpl w:val="1E34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F2132"/>
    <w:multiLevelType w:val="multilevel"/>
    <w:tmpl w:val="575E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94CF6"/>
    <w:multiLevelType w:val="multilevel"/>
    <w:tmpl w:val="912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226521">
    <w:abstractNumId w:val="5"/>
  </w:num>
  <w:num w:numId="2" w16cid:durableId="2106999932">
    <w:abstractNumId w:val="3"/>
  </w:num>
  <w:num w:numId="3" w16cid:durableId="2031685312">
    <w:abstractNumId w:val="0"/>
  </w:num>
  <w:num w:numId="4" w16cid:durableId="245113554">
    <w:abstractNumId w:val="4"/>
  </w:num>
  <w:num w:numId="5" w16cid:durableId="821894091">
    <w:abstractNumId w:val="1"/>
  </w:num>
  <w:num w:numId="6" w16cid:durableId="151067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767"/>
    <w:rsid w:val="0001015F"/>
    <w:rsid w:val="000443AD"/>
    <w:rsid w:val="0004519C"/>
    <w:rsid w:val="00067248"/>
    <w:rsid w:val="0008651B"/>
    <w:rsid w:val="000C18DC"/>
    <w:rsid w:val="000E2C5D"/>
    <w:rsid w:val="00105811"/>
    <w:rsid w:val="00174288"/>
    <w:rsid w:val="00174E6D"/>
    <w:rsid w:val="001E5FEB"/>
    <w:rsid w:val="0023161E"/>
    <w:rsid w:val="002A3FC4"/>
    <w:rsid w:val="002B6D3B"/>
    <w:rsid w:val="002D76DA"/>
    <w:rsid w:val="00390AD5"/>
    <w:rsid w:val="00442644"/>
    <w:rsid w:val="00463EF4"/>
    <w:rsid w:val="00535882"/>
    <w:rsid w:val="00546906"/>
    <w:rsid w:val="005B59A4"/>
    <w:rsid w:val="00655288"/>
    <w:rsid w:val="006B1767"/>
    <w:rsid w:val="00707ABA"/>
    <w:rsid w:val="00735251"/>
    <w:rsid w:val="00745212"/>
    <w:rsid w:val="007762FB"/>
    <w:rsid w:val="007F19E6"/>
    <w:rsid w:val="00805ECF"/>
    <w:rsid w:val="00853340"/>
    <w:rsid w:val="008847BE"/>
    <w:rsid w:val="0089524B"/>
    <w:rsid w:val="008B5BA0"/>
    <w:rsid w:val="008C2842"/>
    <w:rsid w:val="00903B91"/>
    <w:rsid w:val="00937B61"/>
    <w:rsid w:val="00954701"/>
    <w:rsid w:val="00992723"/>
    <w:rsid w:val="00996DEE"/>
    <w:rsid w:val="009E405F"/>
    <w:rsid w:val="00A113C7"/>
    <w:rsid w:val="00B03370"/>
    <w:rsid w:val="00B244CB"/>
    <w:rsid w:val="00B7591C"/>
    <w:rsid w:val="00B77F56"/>
    <w:rsid w:val="00B94C07"/>
    <w:rsid w:val="00C039B0"/>
    <w:rsid w:val="00C56E32"/>
    <w:rsid w:val="00C825E1"/>
    <w:rsid w:val="00CE5694"/>
    <w:rsid w:val="00D40F63"/>
    <w:rsid w:val="00D82958"/>
    <w:rsid w:val="00D90B8D"/>
    <w:rsid w:val="00DE6E87"/>
    <w:rsid w:val="00DF32C9"/>
    <w:rsid w:val="00E532F2"/>
    <w:rsid w:val="00E64E59"/>
    <w:rsid w:val="00E65FC4"/>
    <w:rsid w:val="00E6770F"/>
    <w:rsid w:val="00E7443D"/>
    <w:rsid w:val="00E85C22"/>
    <w:rsid w:val="00E95D94"/>
    <w:rsid w:val="00EC51C2"/>
    <w:rsid w:val="00F16676"/>
    <w:rsid w:val="00F33600"/>
    <w:rsid w:val="00F6171B"/>
    <w:rsid w:val="00F90CCE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5B6F4"/>
  <w15:docId w15:val="{99B7F876-D822-4E30-8B10-5813E915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B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B1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176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B17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B176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B1767"/>
    <w:rPr>
      <w:color w:val="800080"/>
      <w:u w:val="single"/>
    </w:rPr>
  </w:style>
  <w:style w:type="character" w:customStyle="1" w:styleId="toctogglespan">
    <w:name w:val="toctogglespan"/>
    <w:basedOn w:val="Policepardfaut"/>
    <w:rsid w:val="006B1767"/>
  </w:style>
  <w:style w:type="character" w:customStyle="1" w:styleId="tocnumber">
    <w:name w:val="tocnumber"/>
    <w:basedOn w:val="Policepardfaut"/>
    <w:rsid w:val="006B1767"/>
  </w:style>
  <w:style w:type="character" w:customStyle="1" w:styleId="toctext">
    <w:name w:val="toctext"/>
    <w:basedOn w:val="Policepardfaut"/>
    <w:rsid w:val="006B1767"/>
  </w:style>
  <w:style w:type="character" w:customStyle="1" w:styleId="mw-headline">
    <w:name w:val="mw-headline"/>
    <w:basedOn w:val="Policepardfaut"/>
    <w:rsid w:val="006B1767"/>
  </w:style>
  <w:style w:type="character" w:customStyle="1" w:styleId="mw-editsection">
    <w:name w:val="mw-editsection"/>
    <w:basedOn w:val="Policepardfaut"/>
    <w:rsid w:val="006B1767"/>
  </w:style>
  <w:style w:type="character" w:customStyle="1" w:styleId="mw-editsection-bracket">
    <w:name w:val="mw-editsection-bracket"/>
    <w:basedOn w:val="Policepardfaut"/>
    <w:rsid w:val="006B1767"/>
  </w:style>
  <w:style w:type="character" w:customStyle="1" w:styleId="mw-editsection-divider">
    <w:name w:val="mw-editsection-divider"/>
    <w:basedOn w:val="Policepardfaut"/>
    <w:rsid w:val="006B1767"/>
  </w:style>
  <w:style w:type="character" w:customStyle="1" w:styleId="nowrap">
    <w:name w:val="nowrap"/>
    <w:basedOn w:val="Policepardfaut"/>
    <w:rsid w:val="006B1767"/>
  </w:style>
  <w:style w:type="character" w:customStyle="1" w:styleId="mw-cite-backlink">
    <w:name w:val="mw-cite-backlink"/>
    <w:basedOn w:val="Policepardfaut"/>
    <w:rsid w:val="006B1767"/>
  </w:style>
  <w:style w:type="character" w:customStyle="1" w:styleId="reference-text">
    <w:name w:val="reference-text"/>
    <w:basedOn w:val="Policepardfaut"/>
    <w:rsid w:val="006B1767"/>
  </w:style>
  <w:style w:type="character" w:customStyle="1" w:styleId="ouvrage">
    <w:name w:val="ouvrage"/>
    <w:basedOn w:val="Policepardfaut"/>
    <w:rsid w:val="006B1767"/>
  </w:style>
  <w:style w:type="character" w:styleId="CitationHTML">
    <w:name w:val="HTML Cite"/>
    <w:basedOn w:val="Policepardfaut"/>
    <w:uiPriority w:val="99"/>
    <w:semiHidden/>
    <w:unhideWhenUsed/>
    <w:rsid w:val="006B1767"/>
    <w:rPr>
      <w:i/>
      <w:iCs/>
    </w:rPr>
  </w:style>
  <w:style w:type="character" w:customStyle="1" w:styleId="z3988">
    <w:name w:val="z3988"/>
    <w:basedOn w:val="Policepardfaut"/>
    <w:rsid w:val="006B1767"/>
  </w:style>
  <w:style w:type="character" w:customStyle="1" w:styleId="italique">
    <w:name w:val="italique"/>
    <w:basedOn w:val="Policepardfaut"/>
    <w:rsid w:val="006B1767"/>
  </w:style>
  <w:style w:type="character" w:customStyle="1" w:styleId="nomauteur">
    <w:name w:val="nom_auteur"/>
    <w:basedOn w:val="Policepardfaut"/>
    <w:rsid w:val="006B1767"/>
  </w:style>
  <w:style w:type="character" w:customStyle="1" w:styleId="wdp856">
    <w:name w:val="wd_p856"/>
    <w:basedOn w:val="Policepardfaut"/>
    <w:rsid w:val="006B1767"/>
  </w:style>
  <w:style w:type="character" w:customStyle="1" w:styleId="noprint">
    <w:name w:val="noprint"/>
    <w:basedOn w:val="Policepardfaut"/>
    <w:rsid w:val="006B1767"/>
  </w:style>
  <w:style w:type="character" w:customStyle="1" w:styleId="wdidentifiers">
    <w:name w:val="wd_identifiers"/>
    <w:basedOn w:val="Policepardfaut"/>
    <w:rsid w:val="006B1767"/>
  </w:style>
  <w:style w:type="character" w:customStyle="1" w:styleId="bandeau-portail-element">
    <w:name w:val="bandeau-portail-element"/>
    <w:basedOn w:val="Policepardfaut"/>
    <w:rsid w:val="006B1767"/>
  </w:style>
  <w:style w:type="character" w:customStyle="1" w:styleId="bandeau-portail-icone">
    <w:name w:val="bandeau-portail-icone"/>
    <w:basedOn w:val="Policepardfaut"/>
    <w:rsid w:val="006B1767"/>
  </w:style>
  <w:style w:type="character" w:customStyle="1" w:styleId="bandeau-portail-texte">
    <w:name w:val="bandeau-portail-texte"/>
    <w:basedOn w:val="Policepardfaut"/>
    <w:rsid w:val="006B1767"/>
  </w:style>
  <w:style w:type="paragraph" w:styleId="Textedebulles">
    <w:name w:val="Balloon Text"/>
    <w:basedOn w:val="Normal"/>
    <w:link w:val="TextedebullesCar"/>
    <w:uiPriority w:val="99"/>
    <w:semiHidden/>
    <w:unhideWhenUsed/>
    <w:rsid w:val="006B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7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352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2F2"/>
  </w:style>
  <w:style w:type="paragraph" w:styleId="Pieddepage">
    <w:name w:val="footer"/>
    <w:basedOn w:val="Normal"/>
    <w:link w:val="PieddepageCar"/>
    <w:uiPriority w:val="99"/>
    <w:unhideWhenUsed/>
    <w:rsid w:val="00E5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2F2"/>
  </w:style>
  <w:style w:type="character" w:styleId="Mentionnonrsolue">
    <w:name w:val="Unresolved Mention"/>
    <w:basedOn w:val="Policepardfaut"/>
    <w:uiPriority w:val="99"/>
    <w:semiHidden/>
    <w:unhideWhenUsed/>
    <w:rsid w:val="0008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381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025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.wikipedia.org/wiki/Saint-Dizier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fr.wikipedia.org/wiki/Universit%C3%A9_Nancy-II" TargetMode="External"/><Relationship Id="rId42" Type="http://schemas.openxmlformats.org/officeDocument/2006/relationships/hyperlink" Target="https://fr.wikipedia.org/wiki/Am%C3%A9lie_Louis" TargetMode="External"/><Relationship Id="rId47" Type="http://schemas.openxmlformats.org/officeDocument/2006/relationships/hyperlink" Target="https://fr.wikipedia.org/wiki/International_Standard_Book_Number" TargetMode="External"/><Relationship Id="rId63" Type="http://schemas.openxmlformats.org/officeDocument/2006/relationships/hyperlink" Target="https://fr.wikipedia.org/wiki/Sp%C3%A9cial:Ouvrages_de_r%C3%A9f%C3%A9rence/978-2-36803-222-0" TargetMode="External"/><Relationship Id="rId68" Type="http://schemas.openxmlformats.org/officeDocument/2006/relationships/hyperlink" Target="https://fr.wikipedia.org/wiki/Toulouse" TargetMode="External"/><Relationship Id="rId84" Type="http://schemas.openxmlformats.org/officeDocument/2006/relationships/hyperlink" Target="https://fr.wikipedia.org/wiki/Xavier_Jaillard" TargetMode="External"/><Relationship Id="rId89" Type="http://schemas.openxmlformats.org/officeDocument/2006/relationships/hyperlink" Target="https://fr.wikipedia.org/wiki/Am%C3%A9lie_Louis" TargetMode="External"/><Relationship Id="rId112" Type="http://schemas.openxmlformats.org/officeDocument/2006/relationships/hyperlink" Target="http://www.boiteallais.fr/?page_id=100" TargetMode="External"/><Relationship Id="rId16" Type="http://schemas.openxmlformats.org/officeDocument/2006/relationships/hyperlink" Target="https://fr.wikipedia.org/wiki/Am%C3%A9lie_Louis" TargetMode="External"/><Relationship Id="rId107" Type="http://schemas.openxmlformats.org/officeDocument/2006/relationships/hyperlink" Target="http://www.boiteallais.fr/?p=4367" TargetMode="External"/><Relationship Id="rId11" Type="http://schemas.openxmlformats.org/officeDocument/2006/relationships/hyperlink" Target="https://fr.wikipedia.org/wiki/Am%C3%A9lie_Louis" TargetMode="External"/><Relationship Id="rId32" Type="http://schemas.openxmlformats.org/officeDocument/2006/relationships/hyperlink" Target="https://fr.wikipedia.org/wiki/Toulouse_M%C3%A9tropole" TargetMode="External"/><Relationship Id="rId37" Type="http://schemas.openxmlformats.org/officeDocument/2006/relationships/hyperlink" Target="https://fr.wikipedia.org/wiki/Centre_national_de_la_fonction_publique_territoriale" TargetMode="External"/><Relationship Id="rId53" Type="http://schemas.openxmlformats.org/officeDocument/2006/relationships/hyperlink" Target="https://fr.wikipedia.org/wiki/Am%C3%A9lie_Louis" TargetMode="External"/><Relationship Id="rId58" Type="http://schemas.openxmlformats.org/officeDocument/2006/relationships/hyperlink" Target="https://fr.wikipedia.org/wiki/Am%C3%A9lie_Louis" TargetMode="External"/><Relationship Id="rId74" Type="http://schemas.openxmlformats.org/officeDocument/2006/relationships/hyperlink" Target="https://fr.wikipedia.org/wiki/Rachid_Taha" TargetMode="External"/><Relationship Id="rId79" Type="http://schemas.openxmlformats.org/officeDocument/2006/relationships/hyperlink" Target="https://fr.wikipedia.org/wiki/Nouvelle" TargetMode="External"/><Relationship Id="rId102" Type="http://schemas.openxmlformats.org/officeDocument/2006/relationships/hyperlink" Target="https://www.lematindz.net/news/15495-libre-ou-rebelle-un-roman-de-questionnements-et-deracinement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ditionsladecouverte.fr/catalogue/index-La_r__novation_des_quartiers_d_habitat_social-9782707149381.html" TargetMode="External"/><Relationship Id="rId95" Type="http://schemas.openxmlformats.org/officeDocument/2006/relationships/hyperlink" Target="https://www.ladepeche.fr/article/2012/08/01/1410862-la-ville-rose-inspire-amelie-louis.html" TargetMode="External"/><Relationship Id="rId22" Type="http://schemas.openxmlformats.org/officeDocument/2006/relationships/hyperlink" Target="https://fr.wikipedia.org/wiki/Juriste" TargetMode="External"/><Relationship Id="rId27" Type="http://schemas.openxmlformats.org/officeDocument/2006/relationships/hyperlink" Target="https://fr.wikipedia.org/wiki/Haute-Marne" TargetMode="External"/><Relationship Id="rId43" Type="http://schemas.openxmlformats.org/officeDocument/2006/relationships/hyperlink" Target="https://fr.wikipedia.org/wiki/Anne_de_Beaujeu" TargetMode="External"/><Relationship Id="rId48" Type="http://schemas.openxmlformats.org/officeDocument/2006/relationships/hyperlink" Target="https://fr.wikipedia.org/wiki/Sp%C3%A9cial:Ouvrages_de_r%C3%A9f%C3%A9rence/978-2-9187-4300-2" TargetMode="External"/><Relationship Id="rId64" Type="http://schemas.openxmlformats.org/officeDocument/2006/relationships/hyperlink" Target="https://fr.wikipedia.org/wiki/Am%C3%A9lie_Louis" TargetMode="External"/><Relationship Id="rId69" Type="http://schemas.openxmlformats.org/officeDocument/2006/relationships/hyperlink" Target="https://fr.wikipedia.org/wiki/Uchronie" TargetMode="External"/><Relationship Id="rId113" Type="http://schemas.openxmlformats.org/officeDocument/2006/relationships/hyperlink" Target="http://www.boiteallais.fr/?page_id=100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fr.wikipedia.org/wiki/Decize" TargetMode="External"/><Relationship Id="rId85" Type="http://schemas.openxmlformats.org/officeDocument/2006/relationships/hyperlink" Target="https://fr.wikipedia.org/wiki/Ren%C3%A9_de_Obaldia" TargetMode="External"/><Relationship Id="rId12" Type="http://schemas.openxmlformats.org/officeDocument/2006/relationships/hyperlink" Target="https://fr.wikipedia.org/wiki/Am%C3%A9lie_Louis" TargetMode="External"/><Relationship Id="rId17" Type="http://schemas.openxmlformats.org/officeDocument/2006/relationships/hyperlink" Target="https://fr.wikipedia.org/wiki/Ni%C3%A8vre_(d%C3%A9partement)" TargetMode="External"/><Relationship Id="rId33" Type="http://schemas.openxmlformats.org/officeDocument/2006/relationships/hyperlink" Target="https://fr.wikipedia.org/wiki/Conseil_d%C3%A9partemental_de_l%27Allier" TargetMode="External"/><Relationship Id="rId38" Type="http://schemas.openxmlformats.org/officeDocument/2006/relationships/hyperlink" Target="https://fr.wikipedia.org/wiki/Am%C3%A9lie_Louis" TargetMode="External"/><Relationship Id="rId59" Type="http://schemas.openxmlformats.org/officeDocument/2006/relationships/hyperlink" Target="https://fr.wikipedia.org/wiki/Groupement_des_%C3%A9crivains_m%C3%A9decins" TargetMode="External"/><Relationship Id="rId103" Type="http://schemas.openxmlformats.org/officeDocument/2006/relationships/hyperlink" Target="https://fr.wikipedia.org/wiki/International_Standard_Book_Number" TargetMode="External"/><Relationship Id="rId108" Type="http://schemas.openxmlformats.org/officeDocument/2006/relationships/hyperlink" Target="https://www.lejdc.fr/decize-58300/loisirs/le-dessinateur-philippe-geluck-et-le-journaliste-thierry-geffrotin-recompenses-aux-journees-litter-halles-de-decize_13574782/" TargetMode="External"/><Relationship Id="rId54" Type="http://schemas.openxmlformats.org/officeDocument/2006/relationships/hyperlink" Target="https://fr.wikipedia.org/wiki/Am%C3%A9lie_Louis" TargetMode="External"/><Relationship Id="rId70" Type="http://schemas.openxmlformats.org/officeDocument/2006/relationships/hyperlink" Target="https://fr.wikipedia.org/wiki/Capitoulat" TargetMode="External"/><Relationship Id="rId75" Type="http://schemas.openxmlformats.org/officeDocument/2006/relationships/hyperlink" Target="https://fr.wikipedia.org/wiki/International_Standard_Book_Number" TargetMode="External"/><Relationship Id="rId91" Type="http://schemas.openxmlformats.org/officeDocument/2006/relationships/hyperlink" Target="http://yannickpetit.fr/press/?p=2388" TargetMode="External"/><Relationship Id="rId96" Type="http://schemas.openxmlformats.org/officeDocument/2006/relationships/hyperlink" Target="https://www.koikispass.com/livre-novembre-201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fr.wikipedia.org/wiki/Collectivit%C3%A9_territoriale" TargetMode="External"/><Relationship Id="rId28" Type="http://schemas.openxmlformats.org/officeDocument/2006/relationships/hyperlink" Target="https://fr.wikipedia.org/wiki/Logement_social" TargetMode="External"/><Relationship Id="rId49" Type="http://schemas.openxmlformats.org/officeDocument/2006/relationships/hyperlink" Target="https://fr.wikipedia.org/wiki/Am%C3%A9lie_Louis" TargetMode="External"/><Relationship Id="rId114" Type="http://schemas.openxmlformats.org/officeDocument/2006/relationships/hyperlink" Target="Biblioth&#232;que%20nationale%20de%20France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fr.wikipedia.org/wiki/Am%C3%A9lie_Louis" TargetMode="External"/><Relationship Id="rId31" Type="http://schemas.openxmlformats.org/officeDocument/2006/relationships/hyperlink" Target="https://fr.wikipedia.org/wiki/Directeur_territorial" TargetMode="External"/><Relationship Id="rId44" Type="http://schemas.openxmlformats.org/officeDocument/2006/relationships/hyperlink" Target="https://fr.wikipedia.org/wiki/Anne_de_Bretagne" TargetMode="External"/><Relationship Id="rId52" Type="http://schemas.openxmlformats.org/officeDocument/2006/relationships/hyperlink" Target="https://fr.wikipedia.org/wiki/Sp%C3%A9cial:Ouvrages_de_r%C3%A9f%C3%A9rence/978-2-7301-0225-4" TargetMode="External"/><Relationship Id="rId60" Type="http://schemas.openxmlformats.org/officeDocument/2006/relationships/hyperlink" Target="https://fr.wikipedia.org/wiki/Roman_historique" TargetMode="External"/><Relationship Id="rId65" Type="http://schemas.openxmlformats.org/officeDocument/2006/relationships/hyperlink" Target="https://fr.wikipedia.org/wiki/Am%C3%A9lie_Louis" TargetMode="External"/><Relationship Id="rId73" Type="http://schemas.openxmlformats.org/officeDocument/2006/relationships/hyperlink" Target="https://fr.wikipedia.org/wiki/Am%C3%A9lie_Louis" TargetMode="External"/><Relationship Id="rId78" Type="http://schemas.openxmlformats.org/officeDocument/2006/relationships/hyperlink" Target="https://fr.wikipedia.org/wiki/Am%C3%A9lie_Louis" TargetMode="External"/><Relationship Id="rId81" Type="http://schemas.openxmlformats.org/officeDocument/2006/relationships/hyperlink" Target="https://fr.wikipedia.org/wiki/Am%C3%A9lie_Louis" TargetMode="External"/><Relationship Id="rId86" Type="http://schemas.openxmlformats.org/officeDocument/2006/relationships/hyperlink" Target="https://fr.wikipedia.org/wiki/Alain_Rey" TargetMode="External"/><Relationship Id="rId94" Type="http://schemas.openxmlformats.org/officeDocument/2006/relationships/hyperlink" Target="http://www.lhebdoduvendredi.com/article/2579/Quand-les-cantonales-deviennent-un-Zoo-de-campagne" TargetMode="External"/><Relationship Id="rId99" Type="http://schemas.openxmlformats.org/officeDocument/2006/relationships/hyperlink" Target="https://fr.wikipedia.org/wiki/Sp%C3%A9cial:Ouvrages_de_r%C3%A9f%C3%A9rence/978-2-36803-244-2" TargetMode="External"/><Relationship Id="rId101" Type="http://schemas.openxmlformats.org/officeDocument/2006/relationships/hyperlink" Target="https://fr.wikipedia.org/wiki/Sp%C3%A9cial:Ouvrages_de_r%C3%A9f%C3%A9rence/978-2-36803-359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m%C3%A9lie_Louis" TargetMode="External"/><Relationship Id="rId13" Type="http://schemas.openxmlformats.org/officeDocument/2006/relationships/hyperlink" Target="https://fr.wikipedia.org/wiki/Am%C3%A9lie_Louis" TargetMode="External"/><Relationship Id="rId18" Type="http://schemas.openxmlformats.org/officeDocument/2006/relationships/hyperlink" Target="https://fr.wikipedia.org/wiki/Ch%C3%A2teau-Chinon_(Ville)" TargetMode="External"/><Relationship Id="rId39" Type="http://schemas.openxmlformats.org/officeDocument/2006/relationships/hyperlink" Target="https://fr.wikipedia.org/wiki/Am%C3%A9lie_Louis" TargetMode="External"/><Relationship Id="rId109" Type="http://schemas.openxmlformats.org/officeDocument/2006/relationships/hyperlink" Target="http://www.amelielouis.com/" TargetMode="External"/><Relationship Id="rId34" Type="http://schemas.openxmlformats.org/officeDocument/2006/relationships/hyperlink" Target="https://fr.wikipedia.org/wiki/Protection_de_l%27enfance_en_France" TargetMode="External"/><Relationship Id="rId50" Type="http://schemas.openxmlformats.org/officeDocument/2006/relationships/hyperlink" Target="https://fr.wikipedia.org/wiki/Am%C3%A9lie_Louis" TargetMode="External"/><Relationship Id="rId55" Type="http://schemas.openxmlformats.org/officeDocument/2006/relationships/hyperlink" Target="https://fr.wikipedia.org/wiki/Roman_d%27aventures" TargetMode="External"/><Relationship Id="rId76" Type="http://schemas.openxmlformats.org/officeDocument/2006/relationships/hyperlink" Target="https://fr.wikipedia.org/wiki/Sp%C3%A9cial:Ouvrages_de_r%C3%A9f%C3%A9rence/978-2-36803-382-1" TargetMode="External"/><Relationship Id="rId97" Type="http://schemas.openxmlformats.org/officeDocument/2006/relationships/hyperlink" Target="https://www.lejdc.fr/lormes-58140/actualites/amelie-louis-devoile-les-secrets-de-son-ecriture_12743930/" TargetMode="External"/><Relationship Id="rId104" Type="http://schemas.openxmlformats.org/officeDocument/2006/relationships/hyperlink" Target="https://fr.wikipedia.org/wiki/Sp%C3%A9cial:Ouvrages_de_r%C3%A9f%C3%A9rence/978-2-36803-383-8" TargetMode="External"/><Relationship Id="rId7" Type="http://schemas.openxmlformats.org/officeDocument/2006/relationships/hyperlink" Target="https://fr.wikipedia.org/wiki/Romancier" TargetMode="External"/><Relationship Id="rId71" Type="http://schemas.openxmlformats.org/officeDocument/2006/relationships/hyperlink" Target="https://fr.wikipedia.org/wiki/International_Standard_Book_Number" TargetMode="External"/><Relationship Id="rId92" Type="http://schemas.openxmlformats.org/officeDocument/2006/relationships/hyperlink" Target="http://yannickpetit.fr/press/?p=23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fr.wikipedia.org/wiki/Vert-Bois" TargetMode="External"/><Relationship Id="rId24" Type="http://schemas.openxmlformats.org/officeDocument/2006/relationships/hyperlink" Target="https://fr.wikipedia.org/wiki/Lorraine" TargetMode="External"/><Relationship Id="rId40" Type="http://schemas.openxmlformats.org/officeDocument/2006/relationships/hyperlink" Target="https://fr.wikipedia.org/wiki/%C3%89dition_ind%C3%A9pendante" TargetMode="External"/><Relationship Id="rId45" Type="http://schemas.openxmlformats.org/officeDocument/2006/relationships/hyperlink" Target="https://fr.wikipedia.org/wiki/R%C3%A9alisme_(litt%C3%A9rature)" TargetMode="External"/><Relationship Id="rId66" Type="http://schemas.openxmlformats.org/officeDocument/2006/relationships/hyperlink" Target="https://fr.wikipedia.org/wiki/Am%C3%A9lie_Louis" TargetMode="External"/><Relationship Id="rId87" Type="http://schemas.openxmlformats.org/officeDocument/2006/relationships/hyperlink" Target="https://fr.wikipedia.org/wiki/Popeck" TargetMode="External"/><Relationship Id="rId110" Type="http://schemas.openxmlformats.org/officeDocument/2006/relationships/hyperlink" Target="http://www.ella-editions.com/" TargetMode="External"/><Relationship Id="rId115" Type="http://schemas.openxmlformats.org/officeDocument/2006/relationships/hyperlink" Target="http://data.bnf.fr/ark:/12148/cb16163500h" TargetMode="External"/><Relationship Id="rId61" Type="http://schemas.openxmlformats.org/officeDocument/2006/relationships/hyperlink" Target="https://fr.wikipedia.org/wiki/Marie_de_Bourgogne" TargetMode="External"/><Relationship Id="rId82" Type="http://schemas.openxmlformats.org/officeDocument/2006/relationships/hyperlink" Target="https://fr.wikipedia.org/wiki/Am%C3%A9lie_Louis" TargetMode="External"/><Relationship Id="rId19" Type="http://schemas.openxmlformats.org/officeDocument/2006/relationships/hyperlink" Target="https://fr.wikipedia.org/wiki/Raoul_Follereau" TargetMode="External"/><Relationship Id="rId14" Type="http://schemas.openxmlformats.org/officeDocument/2006/relationships/hyperlink" Target="https://fr.wikipedia.org/wiki/Am%C3%A9lie_Louis" TargetMode="External"/><Relationship Id="rId30" Type="http://schemas.openxmlformats.org/officeDocument/2006/relationships/hyperlink" Target="https://fr.wikipedia.org/wiki/Agence_nationale_pour_la_r%C3%A9novation_urbaine" TargetMode="External"/><Relationship Id="rId35" Type="http://schemas.openxmlformats.org/officeDocument/2006/relationships/hyperlink" Target="https://fr.wikipedia.org/wiki/Th%C3%A9orie_de_l%27attachement" TargetMode="External"/><Relationship Id="rId56" Type="http://schemas.openxmlformats.org/officeDocument/2006/relationships/hyperlink" Target="https://fr.wikipedia.org/wiki/International_Standard_Book_Number" TargetMode="External"/><Relationship Id="rId77" Type="http://schemas.openxmlformats.org/officeDocument/2006/relationships/hyperlink" Target="https://fr.wikipedia.org/wiki/Am%C3%A9lie_Louis" TargetMode="External"/><Relationship Id="rId100" Type="http://schemas.openxmlformats.org/officeDocument/2006/relationships/hyperlink" Target="https://fr.wikipedia.org/wiki/International_Standard_Book_Number" TargetMode="External"/><Relationship Id="rId105" Type="http://schemas.openxmlformats.org/officeDocument/2006/relationships/hyperlink" Target="http://crl-bourgogne.org/index/annuaire_fiche/salon/775/litt_r_halles_salon_du_livre_de_decize.html" TargetMode="External"/><Relationship Id="rId8" Type="http://schemas.openxmlformats.org/officeDocument/2006/relationships/hyperlink" Target="https://fr.wikipedia.org/wiki/Am%C3%A9lie_Louis" TargetMode="External"/><Relationship Id="rId51" Type="http://schemas.openxmlformats.org/officeDocument/2006/relationships/hyperlink" Target="https://fr.wikipedia.org/wiki/International_Standard_Book_Number" TargetMode="External"/><Relationship Id="rId72" Type="http://schemas.openxmlformats.org/officeDocument/2006/relationships/hyperlink" Target="https://fr.wikipedia.org/wiki/Sp%C3%A9cial:Ouvrages_de_r%C3%A9f%C3%A9rence/978-2-36803-348-7" TargetMode="External"/><Relationship Id="rId93" Type="http://schemas.openxmlformats.org/officeDocument/2006/relationships/hyperlink" Target="http://www.amelielouis.com/pages/interview/interview-tv.html" TargetMode="External"/><Relationship Id="rId98" Type="http://schemas.openxmlformats.org/officeDocument/2006/relationships/hyperlink" Target="https://fr.wikipedia.org/wiki/International_Standard_Book_Number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r.wikipedia.org/wiki/Champagne-Ardenne" TargetMode="External"/><Relationship Id="rId46" Type="http://schemas.openxmlformats.org/officeDocument/2006/relationships/hyperlink" Target="https://fr.wikipedia.org/wiki/Zone_urbaine_sensible" TargetMode="External"/><Relationship Id="rId67" Type="http://schemas.openxmlformats.org/officeDocument/2006/relationships/hyperlink" Target="https://fr.wikipedia.org/wiki/Am%C3%A9lie_Louis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fr.wikipedia.org/wiki/Nevers" TargetMode="External"/><Relationship Id="rId41" Type="http://schemas.openxmlformats.org/officeDocument/2006/relationships/hyperlink" Target="https://fr.wikipedia.org/wiki/Am%C3%A9lie_Louis" TargetMode="External"/><Relationship Id="rId62" Type="http://schemas.openxmlformats.org/officeDocument/2006/relationships/hyperlink" Target="https://fr.wikipedia.org/wiki/International_Standard_Book_Number" TargetMode="External"/><Relationship Id="rId83" Type="http://schemas.openxmlformats.org/officeDocument/2006/relationships/hyperlink" Target="https://fr.wikipedia.org/wiki/Am%C3%A9lie_Louis" TargetMode="External"/><Relationship Id="rId88" Type="http://schemas.openxmlformats.org/officeDocument/2006/relationships/hyperlink" Target="https://fr.wikipedia.org/wiki/Am%C3%A9lie_Louis" TargetMode="External"/><Relationship Id="rId111" Type="http://schemas.openxmlformats.org/officeDocument/2006/relationships/hyperlink" Target="http://liresousleshalles.eklablog.com/journees-litter-halles-2020-nouvelles-et-formes-courtes-p1463090" TargetMode="External"/><Relationship Id="rId15" Type="http://schemas.openxmlformats.org/officeDocument/2006/relationships/hyperlink" Target="https://fr.wikipedia.org/wiki/Am%C3%A9lie_Louis" TargetMode="External"/><Relationship Id="rId36" Type="http://schemas.openxmlformats.org/officeDocument/2006/relationships/hyperlink" Target="https://fr.wikipedia.org/wiki/Assertivit%C3%A9" TargetMode="External"/><Relationship Id="rId57" Type="http://schemas.openxmlformats.org/officeDocument/2006/relationships/hyperlink" Target="https://fr.wikipedia.org/wiki/Sp%C3%A9cial:Ouvrages_de_r%C3%A9f%C3%A9rence/978-2-7301-0236-0" TargetMode="External"/><Relationship Id="rId106" Type="http://schemas.openxmlformats.org/officeDocument/2006/relationships/hyperlink" Target="https://www.lejdc.fr/decize-58300/loisirs/thierry-covolo-recoit-le-prix-litter-halles-au-salon-de-la-nouvelle-a-decize_1357503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3288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 schwing</cp:lastModifiedBy>
  <cp:revision>59</cp:revision>
  <dcterms:created xsi:type="dcterms:W3CDTF">2020-10-27T08:50:00Z</dcterms:created>
  <dcterms:modified xsi:type="dcterms:W3CDTF">2023-12-08T20:42:00Z</dcterms:modified>
</cp:coreProperties>
</file>